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A5" w:rsidRDefault="00426EA5"/>
    <w:p w:rsidR="008F4143" w:rsidRDefault="008F4143" w:rsidP="008F4143">
      <w:pPr>
        <w:rPr>
          <w:lang w:val="en-GB"/>
        </w:rPr>
      </w:pPr>
    </w:p>
    <w:p w:rsidR="008F4143" w:rsidRDefault="008F4143" w:rsidP="008F4143">
      <w:pPr>
        <w:rPr>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r>
        <w:rPr>
          <w:noProof/>
          <w:lang w:val="en-GB" w:eastAsia="en-GB"/>
        </w:rPr>
        <mc:AlternateContent>
          <mc:Choice Requires="wps">
            <w:drawing>
              <wp:anchor distT="0" distB="0" distL="114300" distR="114300" simplePos="0" relativeHeight="251659264" behindDoc="1" locked="0" layoutInCell="1" allowOverlap="1">
                <wp:simplePos x="0" y="0"/>
                <wp:positionH relativeFrom="column">
                  <wp:posOffset>2712720</wp:posOffset>
                </wp:positionH>
                <wp:positionV relativeFrom="paragraph">
                  <wp:posOffset>48260</wp:posOffset>
                </wp:positionV>
                <wp:extent cx="4038600" cy="2752090"/>
                <wp:effectExtent l="11430" t="169545" r="169545" b="1206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752090"/>
                        </a:xfrm>
                        <a:prstGeom prst="roundRect">
                          <a:avLst>
                            <a:gd name="adj" fmla="val 16667"/>
                          </a:avLst>
                        </a:prstGeom>
                        <a:gradFill rotWithShape="1">
                          <a:gsLst>
                            <a:gs pos="0">
                              <a:srgbClr val="CC99FF"/>
                            </a:gs>
                            <a:gs pos="100000">
                              <a:srgbClr val="CC99FF">
                                <a:gamma/>
                                <a:shade val="95294"/>
                                <a:invGamma/>
                              </a:srgbClr>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CC99FF"/>
                          </a:extrusionClr>
                          <a:contourClr>
                            <a:srgbClr val="CC99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58CD4" id="Rounded Rectangle 5" o:spid="_x0000_s1026" style="position:absolute;margin-left:213.6pt;margin-top:3.8pt;width:318pt;height:2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" fillcolor="#c9f">
                <v:fill color2="#c292f3" rotate="t" focus="100%" type="gradient"/>
                <o:extrusion v:ext="view" color="#c9f" on="t"/>
              </v:roundrect>
            </w:pict>
          </mc:Fallback>
        </mc:AlternateContent>
      </w: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r>
        <w:rPr>
          <w:b/>
          <w:sz w:val="28"/>
          <w:szCs w:val="28"/>
          <w:lang w:val="en-GB"/>
        </w:rPr>
        <w:t xml:space="preserve">THE PLACE-NAMES </w:t>
      </w: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r>
        <w:rPr>
          <w:b/>
          <w:sz w:val="28"/>
          <w:szCs w:val="28"/>
          <w:lang w:val="en-GB"/>
        </w:rPr>
        <w:t xml:space="preserve">OF </w:t>
      </w:r>
      <w:r w:rsidR="00CE2979">
        <w:rPr>
          <w:b/>
          <w:sz w:val="28"/>
          <w:szCs w:val="28"/>
          <w:lang w:val="en-GB"/>
        </w:rPr>
        <w:t>DANBURY</w:t>
      </w: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sz w:val="28"/>
          <w:szCs w:val="28"/>
          <w:lang w:val="en-GB"/>
        </w:rPr>
      </w:pPr>
    </w:p>
    <w:p w:rsidR="008F4143" w:rsidRDefault="008F4143" w:rsidP="008F4143">
      <w:pPr>
        <w:jc w:val="center"/>
        <w:rPr>
          <w:b/>
          <w:lang w:val="en-GB"/>
        </w:rPr>
      </w:pPr>
      <w:r>
        <w:rPr>
          <w:b/>
          <w:lang w:val="en-GB"/>
        </w:rPr>
        <w:t xml:space="preserve">Recorder: </w:t>
      </w:r>
      <w:r w:rsidR="00CE2979">
        <w:rPr>
          <w:b/>
          <w:lang w:val="en-GB"/>
        </w:rPr>
        <w:t>James Kemble</w:t>
      </w:r>
      <w:r>
        <w:rPr>
          <w:b/>
          <w:lang w:val="en-GB"/>
        </w:rPr>
        <w:t xml:space="preserve"> </w:t>
      </w: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r>
        <w:rPr>
          <w:b/>
          <w:lang w:val="en-GB"/>
        </w:rPr>
        <w:t>Essex Place-names Project (Essex Society for Archaeology &amp; History), 201</w:t>
      </w:r>
      <w:r w:rsidR="00CE2979">
        <w:rPr>
          <w:b/>
          <w:lang w:val="en-GB"/>
        </w:rPr>
        <w:t>4</w:t>
      </w:r>
      <w:r>
        <w:rPr>
          <w:b/>
          <w:lang w:val="en-GB"/>
        </w:rPr>
        <w:t xml:space="preserve"> (e-book).</w:t>
      </w:r>
    </w:p>
    <w:p w:rsidR="008F4143" w:rsidRDefault="008F4143" w:rsidP="008F4143">
      <w:pPr>
        <w:jc w:val="center"/>
        <w:rPr>
          <w:b/>
          <w:lang w:val="en-GB"/>
        </w:rPr>
      </w:pPr>
    </w:p>
    <w:p w:rsidR="008F4143" w:rsidRDefault="008F4143" w:rsidP="008F4143">
      <w:pPr>
        <w:jc w:val="center"/>
        <w:rPr>
          <w:b/>
          <w:lang w:val="en-GB"/>
        </w:rPr>
      </w:pPr>
    </w:p>
    <w:p w:rsidR="008F4143" w:rsidRDefault="00DC5325" w:rsidP="008F4143">
      <w:pPr>
        <w:jc w:val="center"/>
        <w:rPr>
          <w:b/>
          <w:lang w:val="en-GB"/>
        </w:rPr>
      </w:pPr>
      <w:hyperlink r:id="rId7" w:history="1">
        <w:r w:rsidR="008F4143">
          <w:rPr>
            <w:rStyle w:val="Hyperlink"/>
            <w:b/>
            <w:lang w:val="en-GB"/>
          </w:rPr>
          <w:t>www.essex.ac.uk/history/esah/essexplacenames</w:t>
        </w:r>
      </w:hyperlink>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jc w:val="center"/>
        <w:rPr>
          <w:b/>
          <w:lang w:val="en-GB"/>
        </w:rPr>
      </w:pPr>
      <w:r>
        <w:rPr>
          <w:b/>
          <w:noProof/>
          <w:lang w:val="en-GB" w:eastAsia="en-GB"/>
        </w:rPr>
        <w:drawing>
          <wp:inline distT="0" distB="0" distL="0" distR="0">
            <wp:extent cx="9172575" cy="509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72575" cy="5095875"/>
                    </a:xfrm>
                    <a:prstGeom prst="rect">
                      <a:avLst/>
                    </a:prstGeom>
                    <a:noFill/>
                    <a:ln>
                      <a:noFill/>
                    </a:ln>
                  </pic:spPr>
                </pic:pic>
              </a:graphicData>
            </a:graphic>
          </wp:inline>
        </w:drawing>
      </w:r>
    </w:p>
    <w:p w:rsidR="008F4143" w:rsidRDefault="008F4143" w:rsidP="008F4143">
      <w:pPr>
        <w:jc w:val="center"/>
        <w:rPr>
          <w:b/>
          <w:lang w:val="en-GB"/>
        </w:rPr>
      </w:pPr>
    </w:p>
    <w:p w:rsidR="008F4143" w:rsidRDefault="008F4143" w:rsidP="008F4143">
      <w:pPr>
        <w:jc w:val="center"/>
        <w:rPr>
          <w:b/>
          <w:lang w:val="en-GB"/>
        </w:rPr>
      </w:pPr>
    </w:p>
    <w:p w:rsidR="008F4143" w:rsidRDefault="008F4143" w:rsidP="008F4143">
      <w:pPr>
        <w:ind w:right="-646"/>
        <w:jc w:val="center"/>
        <w:rPr>
          <w:b/>
          <w:sz w:val="20"/>
          <w:szCs w:val="20"/>
        </w:rPr>
      </w:pPr>
      <w:r>
        <w:rPr>
          <w:b/>
          <w:sz w:val="20"/>
          <w:szCs w:val="20"/>
        </w:rPr>
        <w:t>ESSEX PLACE-NAMES PROJECT.</w:t>
      </w:r>
    </w:p>
    <w:p w:rsidR="008F4143" w:rsidRDefault="008F4143" w:rsidP="008F4143">
      <w:pPr>
        <w:ind w:right="141"/>
        <w:jc w:val="center"/>
        <w:rPr>
          <w:sz w:val="20"/>
          <w:szCs w:val="20"/>
        </w:rPr>
      </w:pPr>
    </w:p>
    <w:p w:rsidR="008F4143" w:rsidRDefault="008F4143" w:rsidP="008F4143">
      <w:pPr>
        <w:ind w:right="-646"/>
        <w:rPr>
          <w:sz w:val="20"/>
          <w:szCs w:val="20"/>
        </w:rPr>
      </w:pPr>
      <w:r>
        <w:rPr>
          <w:sz w:val="20"/>
          <w:szCs w:val="20"/>
        </w:rPr>
        <w:t xml:space="preserve">The Essex Place-names Project is a County-wide survey to record place- and field-names from historical documents such as Tithe maps and apportionments, estate maps, sale </w:t>
      </w:r>
    </w:p>
    <w:p w:rsidR="008F4143" w:rsidRDefault="008F4143" w:rsidP="008F4143">
      <w:pPr>
        <w:ind w:right="-646"/>
        <w:rPr>
          <w:sz w:val="20"/>
          <w:szCs w:val="20"/>
        </w:rPr>
      </w:pPr>
      <w:r>
        <w:rPr>
          <w:sz w:val="20"/>
          <w:szCs w:val="20"/>
        </w:rPr>
        <w:t>and auction catalogues, conveyances, terriers, deeds, rolls, inquisitions and surveys.</w:t>
      </w:r>
    </w:p>
    <w:p w:rsidR="008F4143" w:rsidRDefault="008F4143" w:rsidP="008F4143">
      <w:pPr>
        <w:rPr>
          <w:sz w:val="20"/>
          <w:szCs w:val="20"/>
        </w:rPr>
      </w:pPr>
    </w:p>
    <w:p w:rsidR="008F4143" w:rsidRDefault="008F4143" w:rsidP="008F4143">
      <w:pPr>
        <w:ind w:right="-35"/>
        <w:rPr>
          <w:sz w:val="20"/>
          <w:szCs w:val="20"/>
        </w:rPr>
      </w:pPr>
      <w:r>
        <w:rPr>
          <w:sz w:val="20"/>
          <w:szCs w:val="20"/>
        </w:rPr>
        <w:t xml:space="preserve">The second element of the Project is to investigate on-the-ground visible remains which correspond to the Place-names for actual or potential archaeological, agricultural and industrial </w:t>
      </w:r>
    </w:p>
    <w:p w:rsidR="008F4143" w:rsidRDefault="008F4143" w:rsidP="008F4143">
      <w:pPr>
        <w:ind w:right="-35"/>
        <w:rPr>
          <w:sz w:val="20"/>
          <w:szCs w:val="20"/>
        </w:rPr>
      </w:pPr>
      <w:r>
        <w:rPr>
          <w:sz w:val="20"/>
          <w:szCs w:val="20"/>
        </w:rPr>
        <w:t>sites, and to record natural (topographical) and man-made features which may relate to the Place-name. This involves field-survey in rural and outside investigation in built-up areas.</w:t>
      </w:r>
    </w:p>
    <w:p w:rsidR="008F4143" w:rsidRDefault="008F4143" w:rsidP="008F4143">
      <w:pPr>
        <w:rPr>
          <w:sz w:val="20"/>
          <w:szCs w:val="20"/>
        </w:rPr>
      </w:pPr>
    </w:p>
    <w:p w:rsidR="008F4143" w:rsidRDefault="008F4143" w:rsidP="008F4143">
      <w:pPr>
        <w:rPr>
          <w:sz w:val="20"/>
          <w:szCs w:val="20"/>
        </w:rPr>
      </w:pPr>
      <w:r>
        <w:rPr>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8F4143" w:rsidRDefault="008F4143" w:rsidP="008F4143">
      <w:pPr>
        <w:rPr>
          <w:sz w:val="20"/>
          <w:szCs w:val="20"/>
        </w:rPr>
      </w:pPr>
    </w:p>
    <w:p w:rsidR="008F4143" w:rsidRDefault="008F4143" w:rsidP="008F4143">
      <w:pPr>
        <w:rPr>
          <w:sz w:val="20"/>
          <w:szCs w:val="20"/>
        </w:rPr>
      </w:pPr>
      <w:r>
        <w:rPr>
          <w:sz w:val="20"/>
          <w:szCs w:val="20"/>
        </w:rPr>
        <w:t xml:space="preserve">For convenience the surveys are based on the parish, recognising that present civil parish boundaries are not necessarily identical to former ecclesiastical boundaries.  Local Recorders </w:t>
      </w:r>
    </w:p>
    <w:p w:rsidR="008F4143" w:rsidRDefault="008F4143" w:rsidP="008F4143">
      <w:pPr>
        <w:rPr>
          <w:sz w:val="20"/>
          <w:szCs w:val="20"/>
        </w:rPr>
      </w:pPr>
      <w:r>
        <w:rPr>
          <w:sz w:val="20"/>
          <w:szCs w:val="20"/>
        </w:rPr>
        <w:t xml:space="preserve">are supplied with templates of Record Forms to ensure consistency of recording across the County, and forward completed forms to a Central Coordinator for  transfer to a county </w:t>
      </w:r>
    </w:p>
    <w:p w:rsidR="008F4143" w:rsidRDefault="008F4143" w:rsidP="008F4143">
      <w:pPr>
        <w:rPr>
          <w:sz w:val="20"/>
          <w:szCs w:val="20"/>
        </w:rPr>
      </w:pPr>
      <w:r>
        <w:rPr>
          <w:sz w:val="20"/>
          <w:szCs w:val="20"/>
        </w:rPr>
        <w:t xml:space="preserve">computer database which is available to researchers on the internet at </w:t>
      </w:r>
      <w:hyperlink r:id="rId9" w:history="1">
        <w:r>
          <w:rPr>
            <w:rStyle w:val="Hyperlink"/>
            <w:sz w:val="20"/>
            <w:szCs w:val="20"/>
          </w:rPr>
          <w:t>www.essex.ac.uk/history/esah/essexplacenames</w:t>
        </w:r>
      </w:hyperlink>
      <w:r>
        <w:rPr>
          <w:sz w:val="20"/>
          <w:szCs w:val="20"/>
        </w:rPr>
        <w:t xml:space="preserve">, and updated periodically. </w:t>
      </w:r>
    </w:p>
    <w:p w:rsidR="008F4143" w:rsidRDefault="008F4143" w:rsidP="008F4143">
      <w:pPr>
        <w:rPr>
          <w:sz w:val="20"/>
          <w:szCs w:val="20"/>
        </w:rPr>
      </w:pPr>
    </w:p>
    <w:p w:rsidR="008F4143" w:rsidRDefault="008F4143" w:rsidP="008F4143">
      <w:pPr>
        <w:rPr>
          <w:sz w:val="20"/>
          <w:szCs w:val="20"/>
        </w:rPr>
      </w:pPr>
      <w:r>
        <w:rPr>
          <w:sz w:val="20"/>
          <w:szCs w:val="20"/>
        </w:rPr>
        <w:t xml:space="preserve">This publication presents part of the information recorded from the Tithe or Estate Award and Map, and from other documents for this parish. The full record is contained on the master </w:t>
      </w:r>
    </w:p>
    <w:p w:rsidR="008F4143" w:rsidRDefault="008F4143" w:rsidP="008F4143">
      <w:pPr>
        <w:rPr>
          <w:sz w:val="20"/>
          <w:szCs w:val="20"/>
        </w:rPr>
      </w:pPr>
      <w:r>
        <w:rPr>
          <w:sz w:val="20"/>
          <w:szCs w:val="20"/>
        </w:rPr>
        <w:t xml:space="preserve">database at Essex County Council (Historic Environment Section) and on the (above) website. Parish books are available from the Publications Manager, Essex Record Office, </w:t>
      </w:r>
      <w:smartTag w:uri="urn:schemas-microsoft-com:office:smarttags" w:element="address">
        <w:smartTag w:uri="urn:schemas-microsoft-com:office:smarttags" w:element="Street">
          <w:r>
            <w:rPr>
              <w:sz w:val="20"/>
              <w:szCs w:val="20"/>
            </w:rPr>
            <w:t>Wharf Road</w:t>
          </w:r>
        </w:smartTag>
        <w:r>
          <w:rPr>
            <w:sz w:val="20"/>
            <w:szCs w:val="20"/>
          </w:rPr>
          <w:t xml:space="preserve">, </w:t>
        </w:r>
        <w:smartTag w:uri="urn:schemas-microsoft-com:office:smarttags" w:element="City">
          <w:r>
            <w:rPr>
              <w:sz w:val="20"/>
              <w:szCs w:val="20"/>
            </w:rPr>
            <w:t>Chelmsford</w:t>
          </w:r>
        </w:smartTag>
        <w:r>
          <w:rPr>
            <w:sz w:val="20"/>
            <w:szCs w:val="20"/>
          </w:rPr>
          <w:t xml:space="preserve"> </w:t>
        </w:r>
        <w:smartTag w:uri="urn:schemas-microsoft-com:office:smarttags" w:element="PostalCode">
          <w:r>
            <w:rPr>
              <w:sz w:val="20"/>
              <w:szCs w:val="20"/>
            </w:rPr>
            <w:t>CM2 6YT</w:t>
          </w:r>
        </w:smartTag>
      </w:smartTag>
      <w:r>
        <w:rPr>
          <w:sz w:val="20"/>
          <w:szCs w:val="20"/>
        </w:rPr>
        <w:t xml:space="preserve">, on disc or in hard copy or may be downloaded from the website link ‘Books’ on the Home page. Please notify errors to the Project Coordinator at the Essex Record Office. </w:t>
      </w:r>
    </w:p>
    <w:p w:rsidR="008F4143" w:rsidRDefault="008F4143" w:rsidP="008F4143">
      <w:pPr>
        <w:rPr>
          <w:sz w:val="20"/>
          <w:szCs w:val="20"/>
        </w:rPr>
      </w:pPr>
    </w:p>
    <w:p w:rsidR="008F4143" w:rsidRDefault="008F4143" w:rsidP="008F4143">
      <w:pPr>
        <w:jc w:val="center"/>
        <w:rPr>
          <w:sz w:val="20"/>
          <w:szCs w:val="20"/>
        </w:rPr>
      </w:pPr>
      <w:r>
        <w:rPr>
          <w:sz w:val="20"/>
          <w:szCs w:val="20"/>
        </w:rPr>
        <w:t xml:space="preserve">      </w:t>
      </w:r>
      <w:r>
        <w:rPr>
          <w:b/>
          <w:sz w:val="20"/>
          <w:szCs w:val="20"/>
        </w:rPr>
        <w:t>THE TITHE  MAP AND APPORTIONMENT.</w:t>
      </w:r>
    </w:p>
    <w:p w:rsidR="008F4143" w:rsidRDefault="008F4143" w:rsidP="008F4143">
      <w:pPr>
        <w:jc w:val="center"/>
        <w:rPr>
          <w:sz w:val="20"/>
          <w:szCs w:val="20"/>
        </w:rPr>
      </w:pPr>
    </w:p>
    <w:p w:rsidR="008F4143" w:rsidRDefault="008F4143" w:rsidP="008F4143">
      <w:pPr>
        <w:ind w:right="-1305"/>
        <w:rPr>
          <w:sz w:val="20"/>
          <w:szCs w:val="20"/>
        </w:rPr>
      </w:pPr>
      <w:r>
        <w:rPr>
          <w:sz w:val="20"/>
          <w:szCs w:val="20"/>
        </w:rPr>
        <w:t xml:space="preserve">Since medieval times a tenth of the produce of land and stock had been paid by landholders to the church.  At the Dissolution of the  Monasteries, the property of many religious houses, </w:t>
      </w:r>
    </w:p>
    <w:p w:rsidR="008F4143" w:rsidRDefault="008F4143" w:rsidP="008F4143">
      <w:pPr>
        <w:ind w:right="-1305"/>
        <w:rPr>
          <w:sz w:val="20"/>
          <w:szCs w:val="20"/>
        </w:rPr>
      </w:pPr>
      <w:r>
        <w:rPr>
          <w:sz w:val="20"/>
          <w:szCs w:val="20"/>
        </w:rPr>
        <w:t xml:space="preserve">including the right to collect tithes, passed into lay hands.  The Tithe Commutation Act which received Royal assent on 13th August 1836 abolished a rent payable in kind and </w:t>
      </w:r>
    </w:p>
    <w:p w:rsidR="008F4143" w:rsidRDefault="008F4143" w:rsidP="008F4143">
      <w:pPr>
        <w:ind w:right="-1305"/>
        <w:rPr>
          <w:sz w:val="20"/>
          <w:szCs w:val="20"/>
        </w:rPr>
      </w:pPr>
      <w:r>
        <w:rPr>
          <w:sz w:val="20"/>
          <w:szCs w:val="20"/>
        </w:rPr>
        <w:t>substituted rent-charges apportioned on each plot or parcel. The tithe-rent  payable was assessed on the average value of  wheat, barley and oats and was to fluctuate with price movements.</w:t>
      </w:r>
    </w:p>
    <w:p w:rsidR="008F4143" w:rsidRDefault="008F4143" w:rsidP="008F4143">
      <w:pPr>
        <w:ind w:right="-57"/>
        <w:rPr>
          <w:sz w:val="20"/>
          <w:szCs w:val="20"/>
        </w:rPr>
      </w:pPr>
    </w:p>
    <w:p w:rsidR="008F4143" w:rsidRDefault="008F4143" w:rsidP="008F4143">
      <w:pPr>
        <w:rPr>
          <w:sz w:val="20"/>
          <w:szCs w:val="20"/>
        </w:rPr>
      </w:pPr>
      <w:r>
        <w:rPr>
          <w:sz w:val="20"/>
          <w:szCs w:val="20"/>
        </w:rPr>
        <w:t xml:space="preserve">The commutation could be by voluntary agreement between the local owners and payers or, if agreement failed, could be compulsorily imposed by commissioners.  A Valuer was to be </w:t>
      </w:r>
    </w:p>
    <w:p w:rsidR="008F4143" w:rsidRDefault="008F4143" w:rsidP="008F4143">
      <w:pPr>
        <w:rPr>
          <w:sz w:val="20"/>
          <w:szCs w:val="20"/>
        </w:rPr>
      </w:pPr>
      <w:r>
        <w:rPr>
          <w:sz w:val="20"/>
          <w:szCs w:val="20"/>
        </w:rPr>
        <w:t xml:space="preserve">appointed to apportion the rent of each parcel of land and tenants could deduct that rent-charge from their rent paid to the landlord.  The task fell to the Tithe Commissioners to produce a </w:t>
      </w:r>
    </w:p>
    <w:p w:rsidR="008F4143" w:rsidRDefault="008F4143" w:rsidP="008F4143">
      <w:pPr>
        <w:rPr>
          <w:sz w:val="20"/>
          <w:szCs w:val="20"/>
        </w:rPr>
      </w:pPr>
      <w:r>
        <w:rPr>
          <w:sz w:val="20"/>
          <w:szCs w:val="20"/>
        </w:rPr>
        <w:t xml:space="preserve">map and an Apportionment (Award).  A large-scale survey was produced for over 70% of </w:t>
      </w:r>
      <w:smartTag w:uri="urn:schemas-microsoft-com:office:smarttags" w:element="country-region">
        <w:r>
          <w:rPr>
            <w:sz w:val="20"/>
            <w:szCs w:val="20"/>
          </w:rPr>
          <w:t>England</w:t>
        </w:r>
      </w:smartTag>
      <w:r>
        <w:rPr>
          <w:sz w:val="20"/>
          <w:szCs w:val="20"/>
        </w:rPr>
        <w:t xml:space="preserve"> and </w:t>
      </w:r>
      <w:smartTag w:uri="urn:schemas-microsoft-com:office:smarttags" w:element="place">
        <w:smartTag w:uri="urn:schemas-microsoft-com:office:smarttags" w:element="country-region">
          <w:r>
            <w:rPr>
              <w:sz w:val="20"/>
              <w:szCs w:val="20"/>
            </w:rPr>
            <w:t>Wales</w:t>
          </w:r>
        </w:smartTag>
      </w:smartTag>
      <w:r>
        <w:rPr>
          <w:sz w:val="20"/>
          <w:szCs w:val="20"/>
        </w:rPr>
        <w:t xml:space="preserve"> in the following 9 years, and about another 8% up to 1855. Most of the </w:t>
      </w:r>
    </w:p>
    <w:p w:rsidR="008F4143" w:rsidRDefault="008F4143" w:rsidP="008F4143">
      <w:pPr>
        <w:rPr>
          <w:sz w:val="20"/>
          <w:szCs w:val="20"/>
        </w:rPr>
      </w:pPr>
      <w:r>
        <w:rPr>
          <w:sz w:val="20"/>
          <w:szCs w:val="20"/>
        </w:rPr>
        <w:t xml:space="preserve">parishes in </w:t>
      </w:r>
      <w:smartTag w:uri="urn:schemas-microsoft-com:office:smarttags" w:element="place">
        <w:r>
          <w:rPr>
            <w:sz w:val="20"/>
            <w:szCs w:val="20"/>
          </w:rPr>
          <w:t>Essex</w:t>
        </w:r>
      </w:smartTag>
      <w:r>
        <w:rPr>
          <w:sz w:val="20"/>
          <w:szCs w:val="20"/>
        </w:rPr>
        <w:t xml:space="preserve"> were surveyed.  The map scales vary. The Award records ownership, tenancy and land-use, field by field and parcel by parcel (often quoting the field name) with the </w:t>
      </w:r>
    </w:p>
    <w:p w:rsidR="008F4143" w:rsidRDefault="008F4143" w:rsidP="008F4143">
      <w:pPr>
        <w:rPr>
          <w:sz w:val="20"/>
          <w:szCs w:val="20"/>
        </w:rPr>
      </w:pPr>
      <w:r>
        <w:rPr>
          <w:sz w:val="20"/>
          <w:szCs w:val="20"/>
        </w:rPr>
        <w:t xml:space="preserve">ground area and rent-charge.  </w:t>
      </w:r>
    </w:p>
    <w:p w:rsidR="008F4143" w:rsidRDefault="008F4143" w:rsidP="008F4143">
      <w:pPr>
        <w:rPr>
          <w:sz w:val="20"/>
          <w:szCs w:val="20"/>
        </w:rPr>
      </w:pPr>
    </w:p>
    <w:p w:rsidR="008F4143" w:rsidRDefault="008F4143" w:rsidP="008F4143">
      <w:pPr>
        <w:rPr>
          <w:sz w:val="20"/>
          <w:szCs w:val="20"/>
        </w:rPr>
      </w:pPr>
      <w:r>
        <w:rPr>
          <w:sz w:val="20"/>
          <w:szCs w:val="20"/>
        </w:rPr>
        <w:t xml:space="preserve">Land that was tithe-free tends to be less accurately mapped and contains few if any of the details recorded for those parcels subject to tithe.  Rights of way and  roads also tend to be </w:t>
      </w:r>
    </w:p>
    <w:p w:rsidR="008F4143" w:rsidRDefault="008F4143" w:rsidP="008F4143">
      <w:pPr>
        <w:rPr>
          <w:sz w:val="20"/>
          <w:szCs w:val="20"/>
        </w:rPr>
      </w:pPr>
      <w:r>
        <w:rPr>
          <w:sz w:val="20"/>
          <w:szCs w:val="20"/>
        </w:rPr>
        <w:t xml:space="preserve">neglected. Boundaries of the tithe areas are shown as are some natural features such as streams, ponds, gardens, greens and commons. Buildings are often shown coloured red if dwellings </w:t>
      </w:r>
    </w:p>
    <w:p w:rsidR="008F4143" w:rsidRDefault="008F4143" w:rsidP="008F4143">
      <w:pPr>
        <w:rPr>
          <w:sz w:val="20"/>
          <w:szCs w:val="20"/>
        </w:rPr>
      </w:pPr>
      <w:r>
        <w:rPr>
          <w:sz w:val="20"/>
          <w:szCs w:val="20"/>
        </w:rPr>
        <w:t>or grey if  not.  Because the Award may have been agreed only some time after the map was finished, discrepancies occur between the two.  Enclosure Awards, when extant, usually date to the 18th and early 19th centuries.                                                                                                                                                                                                                                 J.Kemble.</w:t>
      </w:r>
    </w:p>
    <w:p w:rsidR="008F4143" w:rsidRDefault="008F4143" w:rsidP="008F4143">
      <w:pPr>
        <w:rPr>
          <w:lang w:val="en-GB"/>
        </w:rPr>
      </w:pPr>
    </w:p>
    <w:p w:rsidR="008F4143" w:rsidRDefault="008F4143" w:rsidP="008F4143">
      <w:pPr>
        <w:rPr>
          <w:lang w:val="en-GB"/>
        </w:rPr>
      </w:pPr>
    </w:p>
    <w:p w:rsidR="002E000F" w:rsidRDefault="002E000F" w:rsidP="008F4143">
      <w:pPr>
        <w:rPr>
          <w:lang w:val="en-GB"/>
        </w:rPr>
      </w:pPr>
    </w:p>
    <w:p w:rsidR="002E000F" w:rsidRDefault="002E000F" w:rsidP="008F4143">
      <w:pPr>
        <w:rPr>
          <w:lang w:val="en-GB"/>
        </w:rPr>
      </w:pPr>
    </w:p>
    <w:p w:rsidR="002E000F" w:rsidRDefault="002E000F" w:rsidP="00A75F58">
      <w:pPr>
        <w:jc w:val="center"/>
        <w:rPr>
          <w:lang w:val="en-GB"/>
        </w:rPr>
      </w:pPr>
    </w:p>
    <w:p w:rsidR="002E000F" w:rsidRDefault="002E000F" w:rsidP="00A75F58">
      <w:pPr>
        <w:jc w:val="center"/>
        <w:rPr>
          <w:lang w:val="en-GB"/>
        </w:rPr>
      </w:pPr>
    </w:p>
    <w:p w:rsidR="002E000F" w:rsidRDefault="007C1ABD" w:rsidP="00A75F58">
      <w:pPr>
        <w:jc w:val="center"/>
        <w:rPr>
          <w:lang w:val="en-GB"/>
        </w:rPr>
      </w:pPr>
      <w:r>
        <w:rPr>
          <w:noProof/>
          <w:lang w:val="en-GB" w:eastAsia="en-GB"/>
        </w:rPr>
        <mc:AlternateContent>
          <mc:Choice Requires="wps">
            <w:drawing>
              <wp:anchor distT="0" distB="0" distL="114300" distR="114300" simplePos="0" relativeHeight="251660288" behindDoc="0" locked="0" layoutInCell="1" allowOverlap="1" wp14:anchorId="069C8D66" wp14:editId="3EE93156">
                <wp:simplePos x="0" y="0"/>
                <wp:positionH relativeFrom="column">
                  <wp:posOffset>5920740</wp:posOffset>
                </wp:positionH>
                <wp:positionV relativeFrom="paragraph">
                  <wp:posOffset>3928111</wp:posOffset>
                </wp:positionV>
                <wp:extent cx="16764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325" w:rsidRDefault="00DC5325" w:rsidP="008F4143">
                            <w:pPr>
                              <w:rPr>
                                <w:sz w:val="20"/>
                                <w:szCs w:val="20"/>
                                <w:lang w:val="en-GB"/>
                              </w:rPr>
                            </w:pPr>
                            <w:r w:rsidRPr="001B1A8C">
                              <w:rPr>
                                <w:sz w:val="20"/>
                                <w:szCs w:val="20"/>
                                <w:lang w:val="en-GB"/>
                              </w:rPr>
                              <w:t xml:space="preserve">Reproduced by permission </w:t>
                            </w:r>
                            <w:r>
                              <w:rPr>
                                <w:sz w:val="20"/>
                                <w:szCs w:val="20"/>
                                <w:lang w:val="en-GB"/>
                              </w:rPr>
                              <w:t xml:space="preserve">    </w:t>
                            </w:r>
                          </w:p>
                          <w:p w:rsidR="00DC5325" w:rsidRPr="001B1A8C" w:rsidRDefault="00DC5325" w:rsidP="008F4143">
                            <w:pPr>
                              <w:rPr>
                                <w:sz w:val="20"/>
                                <w:szCs w:val="20"/>
                                <w:lang w:val="en-GB"/>
                              </w:rPr>
                            </w:pPr>
                            <w:r>
                              <w:rPr>
                                <w:sz w:val="20"/>
                                <w:szCs w:val="20"/>
                                <w:lang w:val="en-GB"/>
                              </w:rPr>
                              <w:t xml:space="preserve">  </w:t>
                            </w:r>
                            <w:r w:rsidRPr="001B1A8C">
                              <w:rPr>
                                <w:sz w:val="20"/>
                                <w:szCs w:val="20"/>
                                <w:lang w:val="en-GB"/>
                              </w:rPr>
                              <w:t>of Essex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C8D66" id="_x0000_t202" coordsize="21600,21600" o:spt="202" path="m,l,21600r21600,l21600,xe">
                <v:stroke joinstyle="miter"/>
                <v:path gradientshapeok="t" o:connecttype="rect"/>
              </v:shapetype>
              <v:shape id="Text Box 3" o:spid="_x0000_s1026" type="#_x0000_t202" style="position:absolute;left:0;text-align:left;margin-left:466.2pt;margin-top:309.3pt;width:13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rgAIAAA8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" stroked="f">
                <v:textbox>
                  <w:txbxContent>
                    <w:p w:rsidR="00DC5325" w:rsidRDefault="00DC5325" w:rsidP="008F4143">
                      <w:pPr>
                        <w:rPr>
                          <w:sz w:val="20"/>
                          <w:szCs w:val="20"/>
                          <w:lang w:val="en-GB"/>
                        </w:rPr>
                      </w:pPr>
                      <w:r w:rsidRPr="001B1A8C">
                        <w:rPr>
                          <w:sz w:val="20"/>
                          <w:szCs w:val="20"/>
                          <w:lang w:val="en-GB"/>
                        </w:rPr>
                        <w:t xml:space="preserve">Reproduced by permission </w:t>
                      </w:r>
                      <w:r>
                        <w:rPr>
                          <w:sz w:val="20"/>
                          <w:szCs w:val="20"/>
                          <w:lang w:val="en-GB"/>
                        </w:rPr>
                        <w:t xml:space="preserve">    </w:t>
                      </w:r>
                    </w:p>
                    <w:p w:rsidR="00DC5325" w:rsidRPr="001B1A8C" w:rsidRDefault="00DC5325" w:rsidP="008F4143">
                      <w:pPr>
                        <w:rPr>
                          <w:sz w:val="20"/>
                          <w:szCs w:val="20"/>
                          <w:lang w:val="en-GB"/>
                        </w:rPr>
                      </w:pPr>
                      <w:r>
                        <w:rPr>
                          <w:sz w:val="20"/>
                          <w:szCs w:val="20"/>
                          <w:lang w:val="en-GB"/>
                        </w:rPr>
                        <w:t xml:space="preserve">  </w:t>
                      </w:r>
                      <w:r w:rsidRPr="001B1A8C">
                        <w:rPr>
                          <w:sz w:val="20"/>
                          <w:szCs w:val="20"/>
                          <w:lang w:val="en-GB"/>
                        </w:rPr>
                        <w:t>of Essex County Council.</w:t>
                      </w:r>
                    </w:p>
                  </w:txbxContent>
                </v:textbox>
              </v:shape>
            </w:pict>
          </mc:Fallback>
        </mc:AlternateContent>
      </w:r>
      <w:r w:rsidR="008F4143">
        <w:rPr>
          <w:noProof/>
          <w:lang w:val="en-GB" w:eastAsia="en-GB"/>
        </w:rPr>
        <mc:AlternateContent>
          <mc:Choice Requires="wps">
            <w:drawing>
              <wp:anchor distT="0" distB="0" distL="114300" distR="114300" simplePos="0" relativeHeight="251661312" behindDoc="0" locked="0" layoutInCell="1" allowOverlap="1" wp14:anchorId="466C281A" wp14:editId="3E4B4749">
                <wp:simplePos x="0" y="0"/>
                <wp:positionH relativeFrom="column">
                  <wp:posOffset>3348990</wp:posOffset>
                </wp:positionH>
                <wp:positionV relativeFrom="paragraph">
                  <wp:posOffset>99060</wp:posOffset>
                </wp:positionV>
                <wp:extent cx="2743200" cy="2952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5275"/>
                        </a:xfrm>
                        <a:prstGeom prst="rect">
                          <a:avLst/>
                        </a:prstGeom>
                        <a:solidFill>
                          <a:srgbClr val="CC99FF"/>
                        </a:solidFill>
                        <a:ln w="9525">
                          <a:solidFill>
                            <a:srgbClr val="000000"/>
                          </a:solidFill>
                          <a:miter lim="800000"/>
                          <a:headEnd/>
                          <a:tailEnd/>
                        </a:ln>
                      </wps:spPr>
                      <wps:txbx>
                        <w:txbxContent>
                          <w:p w:rsidR="00DC5325" w:rsidRPr="001B1A8C" w:rsidRDefault="00DC5325" w:rsidP="008F4143">
                            <w:pPr>
                              <w:rPr>
                                <w:b/>
                                <w:sz w:val="22"/>
                                <w:szCs w:val="22"/>
                                <w:lang w:val="en-GB"/>
                              </w:rPr>
                            </w:pPr>
                            <w:r>
                              <w:rPr>
                                <w:b/>
                                <w:sz w:val="22"/>
                                <w:szCs w:val="22"/>
                                <w:lang w:val="en-GB"/>
                              </w:rPr>
                              <w:t>Danbury</w:t>
                            </w:r>
                            <w:r w:rsidRPr="001B1A8C">
                              <w:rPr>
                                <w:b/>
                                <w:sz w:val="22"/>
                                <w:szCs w:val="22"/>
                                <w:lang w:val="en-GB"/>
                              </w:rPr>
                              <w:t xml:space="preserve"> Parish in the County of Essex.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281A" id="Text Box 4" o:spid="_x0000_s1027" type="#_x0000_t202" style="position:absolute;left:0;text-align:left;margin-left:263.7pt;margin-top:7.8pt;width:3in;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" fillcolor="#c9f">
                <v:textbox>
                  <w:txbxContent>
                    <w:p w:rsidR="00DC5325" w:rsidRPr="001B1A8C" w:rsidRDefault="00DC5325" w:rsidP="008F4143">
                      <w:pPr>
                        <w:rPr>
                          <w:b/>
                          <w:sz w:val="22"/>
                          <w:szCs w:val="22"/>
                          <w:lang w:val="en-GB"/>
                        </w:rPr>
                      </w:pPr>
                      <w:r>
                        <w:rPr>
                          <w:b/>
                          <w:sz w:val="22"/>
                          <w:szCs w:val="22"/>
                          <w:lang w:val="en-GB"/>
                        </w:rPr>
                        <w:t>Danbury</w:t>
                      </w:r>
                      <w:r w:rsidRPr="001B1A8C">
                        <w:rPr>
                          <w:b/>
                          <w:sz w:val="22"/>
                          <w:szCs w:val="22"/>
                          <w:lang w:val="en-GB"/>
                        </w:rPr>
                        <w:t xml:space="preserve"> Parish in the County of Essex.</w:t>
                      </w:r>
                    </w:p>
                  </w:txbxContent>
                </v:textbox>
              </v:shape>
            </w:pict>
          </mc:Fallback>
        </mc:AlternateContent>
      </w:r>
      <w:r w:rsidR="00A75F58" w:rsidRPr="00A75F58">
        <w:rPr>
          <w:noProof/>
          <w:lang w:val="en-GB" w:eastAsia="en-GB"/>
        </w:rPr>
        <w:drawing>
          <wp:inline distT="0" distB="0" distL="0" distR="0" wp14:anchorId="5BDF3EE0" wp14:editId="1E7C0094">
            <wp:extent cx="7715983" cy="5637530"/>
            <wp:effectExtent l="0" t="0" r="0" b="1270"/>
            <wp:docPr id="6" name="Picture 6" descr="C:\Users\j k\Pictures\Danbury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 k\Pictures\DanburyCo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2333" cy="5729845"/>
                    </a:xfrm>
                    <a:prstGeom prst="rect">
                      <a:avLst/>
                    </a:prstGeom>
                    <a:noFill/>
                    <a:ln>
                      <a:noFill/>
                    </a:ln>
                  </pic:spPr>
                </pic:pic>
              </a:graphicData>
            </a:graphic>
          </wp:inline>
        </w:drawing>
      </w:r>
    </w:p>
    <w:p w:rsidR="002E000F" w:rsidRDefault="002E000F">
      <w:pPr>
        <w:rPr>
          <w:lang w:val="en-GB"/>
        </w:rPr>
      </w:pPr>
      <w:r>
        <w:rPr>
          <w:lang w:val="en-GB"/>
        </w:rPr>
        <w:br w:type="page"/>
      </w:r>
    </w:p>
    <w:p w:rsidR="00A20F35" w:rsidRDefault="00A20F35" w:rsidP="008F4143">
      <w:pPr>
        <w:jc w:val="center"/>
        <w:rPr>
          <w:b/>
          <w:sz w:val="22"/>
          <w:szCs w:val="22"/>
          <w:lang w:val="en-GB"/>
        </w:rPr>
      </w:pPr>
    </w:p>
    <w:p w:rsidR="008F4143" w:rsidRDefault="00A20F35" w:rsidP="008F4143">
      <w:pPr>
        <w:jc w:val="center"/>
        <w:rPr>
          <w:b/>
          <w:sz w:val="22"/>
          <w:szCs w:val="22"/>
          <w:lang w:val="en-GB"/>
        </w:rPr>
      </w:pPr>
      <w:r>
        <w:rPr>
          <w:b/>
          <w:sz w:val="22"/>
          <w:szCs w:val="22"/>
          <w:lang w:val="en-GB"/>
        </w:rPr>
        <w:t>Danbury</w:t>
      </w:r>
      <w:r w:rsidR="008F4143">
        <w:rPr>
          <w:b/>
          <w:sz w:val="22"/>
          <w:szCs w:val="22"/>
          <w:lang w:val="en-GB"/>
        </w:rPr>
        <w:t xml:space="preserve"> Parish (in </w:t>
      </w:r>
      <w:r>
        <w:rPr>
          <w:b/>
          <w:sz w:val="22"/>
          <w:szCs w:val="22"/>
          <w:lang w:val="en-GB"/>
        </w:rPr>
        <w:t>Chelmsford</w:t>
      </w:r>
      <w:r w:rsidR="008F4143">
        <w:rPr>
          <w:b/>
          <w:sz w:val="22"/>
          <w:szCs w:val="22"/>
          <w:lang w:val="en-GB"/>
        </w:rPr>
        <w:t xml:space="preserve"> Hundred).</w:t>
      </w:r>
    </w:p>
    <w:p w:rsidR="008F4143" w:rsidRDefault="008F4143" w:rsidP="008F4143">
      <w:pPr>
        <w:jc w:val="center"/>
        <w:rPr>
          <w:b/>
          <w:sz w:val="22"/>
          <w:szCs w:val="22"/>
          <w:lang w:val="en-GB"/>
        </w:rPr>
      </w:pPr>
    </w:p>
    <w:p w:rsidR="00CF78EA" w:rsidRDefault="00CF78EA" w:rsidP="008F4143">
      <w:pPr>
        <w:rPr>
          <w:sz w:val="20"/>
          <w:szCs w:val="20"/>
          <w:lang w:val="en-GB"/>
        </w:rPr>
      </w:pPr>
      <w:r>
        <w:rPr>
          <w:sz w:val="20"/>
          <w:szCs w:val="20"/>
          <w:lang w:val="en-GB"/>
        </w:rPr>
        <w:t>Danbury</w:t>
      </w:r>
      <w:r w:rsidR="008F4143">
        <w:rPr>
          <w:sz w:val="20"/>
          <w:szCs w:val="20"/>
          <w:lang w:val="en-GB"/>
        </w:rPr>
        <w:t xml:space="preserve"> Tithe Award (Esex Record Office D/CT </w:t>
      </w:r>
      <w:r w:rsidR="0063022D">
        <w:rPr>
          <w:sz w:val="20"/>
          <w:szCs w:val="20"/>
          <w:lang w:val="en-GB"/>
        </w:rPr>
        <w:t>111a</w:t>
      </w:r>
      <w:r w:rsidR="008F4143">
        <w:rPr>
          <w:sz w:val="20"/>
          <w:szCs w:val="20"/>
          <w:lang w:val="en-GB"/>
        </w:rPr>
        <w:t>), dated</w:t>
      </w:r>
      <w:r w:rsidR="0063022D">
        <w:rPr>
          <w:sz w:val="20"/>
          <w:szCs w:val="20"/>
          <w:lang w:val="en-GB"/>
        </w:rPr>
        <w:t xml:space="preserve"> 1843</w:t>
      </w:r>
      <w:r w:rsidR="008F4143">
        <w:rPr>
          <w:sz w:val="20"/>
          <w:szCs w:val="20"/>
          <w:lang w:val="en-GB"/>
        </w:rPr>
        <w:t>, shows a rent-charge of</w:t>
      </w:r>
      <w:r w:rsidR="00B15899">
        <w:rPr>
          <w:sz w:val="20"/>
          <w:szCs w:val="20"/>
          <w:lang w:val="en-GB"/>
        </w:rPr>
        <w:t xml:space="preserve"> £575 including £6 for glebe payable to Rev. Brook Henry Bridges. The whole parish measured 5124 acres of which 2624a were titheable. 1628a were arable, 542a meadow and pasture, 155½ a wood, 22 acres 2 roods glebe and 300a common.  The Tithe Commissioners were </w:t>
      </w:r>
      <w:r w:rsidR="00AB5493">
        <w:rPr>
          <w:sz w:val="20"/>
          <w:szCs w:val="20"/>
          <w:lang w:val="en-GB"/>
        </w:rPr>
        <w:t>William Blamire and JW Buller, the Valuer Charles Matson of Great Baddow.</w:t>
      </w:r>
      <w:r w:rsidR="00B15899">
        <w:rPr>
          <w:sz w:val="20"/>
          <w:szCs w:val="20"/>
          <w:lang w:val="en-GB"/>
        </w:rPr>
        <w:t xml:space="preserve"> </w:t>
      </w:r>
    </w:p>
    <w:p w:rsidR="005B42F6" w:rsidRDefault="005B42F6" w:rsidP="008F4143">
      <w:pPr>
        <w:rPr>
          <w:sz w:val="20"/>
          <w:szCs w:val="20"/>
          <w:lang w:val="en-GB"/>
        </w:rPr>
      </w:pPr>
    </w:p>
    <w:p w:rsidR="008F4143" w:rsidRDefault="008F4143" w:rsidP="008F4143">
      <w:pPr>
        <w:rPr>
          <w:sz w:val="20"/>
          <w:szCs w:val="20"/>
          <w:lang w:val="en-GB"/>
        </w:rPr>
      </w:pPr>
      <w:r>
        <w:rPr>
          <w:sz w:val="20"/>
          <w:szCs w:val="20"/>
          <w:lang w:val="en-GB"/>
        </w:rPr>
        <w:t>The Tithe map (ERO: D/CT</w:t>
      </w:r>
      <w:r w:rsidR="0063022D">
        <w:rPr>
          <w:sz w:val="20"/>
          <w:szCs w:val="20"/>
          <w:lang w:val="en-GB"/>
        </w:rPr>
        <w:t xml:space="preserve"> 111b</w:t>
      </w:r>
      <w:r>
        <w:rPr>
          <w:sz w:val="20"/>
          <w:szCs w:val="20"/>
          <w:lang w:val="en-GB"/>
        </w:rPr>
        <w:t xml:space="preserve">) was surveyed at a scale </w:t>
      </w:r>
      <w:r w:rsidR="0063022D">
        <w:rPr>
          <w:sz w:val="20"/>
          <w:szCs w:val="20"/>
          <w:lang w:val="en-GB"/>
        </w:rPr>
        <w:t>26.6” to a mile and measures 77”x127”</w:t>
      </w:r>
      <w:r>
        <w:rPr>
          <w:sz w:val="20"/>
          <w:szCs w:val="20"/>
          <w:lang w:val="en-GB"/>
        </w:rPr>
        <w:t xml:space="preserve">. It </w:t>
      </w:r>
      <w:r w:rsidR="005B42F6">
        <w:rPr>
          <w:sz w:val="20"/>
          <w:szCs w:val="20"/>
          <w:lang w:val="en-GB"/>
        </w:rPr>
        <w:t>was</w:t>
      </w:r>
      <w:r>
        <w:rPr>
          <w:sz w:val="20"/>
          <w:szCs w:val="20"/>
          <w:lang w:val="en-GB"/>
        </w:rPr>
        <w:t xml:space="preserve"> countersigned</w:t>
      </w:r>
      <w:r w:rsidR="005B42F6">
        <w:rPr>
          <w:sz w:val="20"/>
          <w:szCs w:val="20"/>
          <w:lang w:val="en-GB"/>
        </w:rPr>
        <w:t xml:space="preserve"> by F.O. Martin, Assistant Tithe Commissioner. </w:t>
      </w:r>
    </w:p>
    <w:p w:rsidR="008F4143" w:rsidRDefault="008F4143" w:rsidP="008F4143">
      <w:pPr>
        <w:rPr>
          <w:sz w:val="20"/>
          <w:szCs w:val="20"/>
          <w:lang w:val="en-GB"/>
        </w:rPr>
      </w:pPr>
    </w:p>
    <w:p w:rsidR="008F4143" w:rsidRDefault="008F4143" w:rsidP="00CF78EA">
      <w:pPr>
        <w:rPr>
          <w:sz w:val="20"/>
          <w:szCs w:val="20"/>
          <w:lang w:val="en-GB"/>
        </w:rPr>
      </w:pPr>
      <w:r>
        <w:rPr>
          <w:sz w:val="20"/>
          <w:szCs w:val="20"/>
          <w:lang w:val="en-GB"/>
        </w:rPr>
        <w:t xml:space="preserve">In Domesday Book, 1086, </w:t>
      </w:r>
      <w:r w:rsidR="00CF78EA" w:rsidRPr="00CF78EA">
        <w:rPr>
          <w:i/>
          <w:sz w:val="20"/>
          <w:szCs w:val="20"/>
          <w:lang w:val="en-GB"/>
        </w:rPr>
        <w:t>Danengeb’iam</w:t>
      </w:r>
      <w:r w:rsidR="00CF78EA">
        <w:rPr>
          <w:sz w:val="20"/>
          <w:szCs w:val="20"/>
          <w:lang w:val="en-GB"/>
        </w:rPr>
        <w:t xml:space="preserve"> was held by William from Geoffrey de Mandeville which Erling had held as a manor for 2½ hides</w:t>
      </w:r>
      <w:r w:rsidR="00647A8A">
        <w:rPr>
          <w:sz w:val="20"/>
          <w:szCs w:val="20"/>
          <w:lang w:val="en-GB"/>
        </w:rPr>
        <w:t xml:space="preserve"> (Morris, 1983)</w:t>
      </w:r>
      <w:r w:rsidR="009C393D">
        <w:rPr>
          <w:sz w:val="20"/>
          <w:szCs w:val="20"/>
          <w:lang w:val="en-GB"/>
        </w:rPr>
        <w:t>.</w:t>
      </w:r>
      <w:r w:rsidR="00647A8A">
        <w:rPr>
          <w:sz w:val="20"/>
          <w:szCs w:val="20"/>
          <w:lang w:val="en-GB"/>
        </w:rPr>
        <w:t xml:space="preserve">  Reaney (1935) associates this with </w:t>
      </w:r>
      <w:r w:rsidR="00647A8A" w:rsidRPr="0070662F">
        <w:rPr>
          <w:i/>
          <w:sz w:val="20"/>
          <w:szCs w:val="20"/>
          <w:lang w:val="en-GB"/>
        </w:rPr>
        <w:t>Deningei</w:t>
      </w:r>
      <w:r w:rsidR="00647A8A">
        <w:rPr>
          <w:sz w:val="20"/>
          <w:szCs w:val="20"/>
          <w:lang w:val="en-GB"/>
        </w:rPr>
        <w:t xml:space="preserve"> (AD 709x745)</w:t>
      </w:r>
      <w:r w:rsidR="0070662F">
        <w:rPr>
          <w:sz w:val="20"/>
          <w:szCs w:val="20"/>
          <w:lang w:val="en-GB"/>
        </w:rPr>
        <w:t>, the region of the Dænningas folk,</w:t>
      </w:r>
      <w:r w:rsidR="00647A8A">
        <w:rPr>
          <w:sz w:val="20"/>
          <w:szCs w:val="20"/>
          <w:lang w:val="en-GB"/>
        </w:rPr>
        <w:t xml:space="preserve"> and the forest of </w:t>
      </w:r>
      <w:r w:rsidR="00647A8A" w:rsidRPr="0070662F">
        <w:rPr>
          <w:i/>
          <w:sz w:val="20"/>
          <w:szCs w:val="20"/>
          <w:lang w:val="en-GB"/>
        </w:rPr>
        <w:t>Danegris</w:t>
      </w:r>
      <w:r w:rsidR="00647A8A">
        <w:rPr>
          <w:sz w:val="20"/>
          <w:szCs w:val="20"/>
          <w:lang w:val="en-GB"/>
        </w:rPr>
        <w:t xml:space="preserve"> which </w:t>
      </w:r>
      <w:r w:rsidR="0070662F">
        <w:rPr>
          <w:sz w:val="20"/>
          <w:szCs w:val="20"/>
          <w:lang w:val="en-GB"/>
        </w:rPr>
        <w:t xml:space="preserve">extended into </w:t>
      </w:r>
      <w:r w:rsidR="00647A8A">
        <w:rPr>
          <w:sz w:val="20"/>
          <w:szCs w:val="20"/>
          <w:lang w:val="en-GB"/>
        </w:rPr>
        <w:t>Woodham</w:t>
      </w:r>
      <w:r w:rsidR="002A1020">
        <w:rPr>
          <w:sz w:val="20"/>
          <w:szCs w:val="20"/>
          <w:lang w:val="en-GB"/>
        </w:rPr>
        <w:t xml:space="preserve"> (Hart, 1971)</w:t>
      </w:r>
      <w:r w:rsidR="0070662F">
        <w:rPr>
          <w:sz w:val="20"/>
          <w:szCs w:val="20"/>
          <w:lang w:val="en-GB"/>
        </w:rPr>
        <w:t xml:space="preserve">. Watts (2004) derives this from Old English </w:t>
      </w:r>
      <w:r w:rsidR="0052323B" w:rsidRPr="0052323B">
        <w:rPr>
          <w:i/>
          <w:sz w:val="20"/>
          <w:szCs w:val="20"/>
          <w:lang w:val="en-GB"/>
        </w:rPr>
        <w:t>burh</w:t>
      </w:r>
      <w:r w:rsidR="0052323B">
        <w:rPr>
          <w:sz w:val="20"/>
          <w:szCs w:val="20"/>
          <w:lang w:val="en-GB"/>
        </w:rPr>
        <w:t xml:space="preserve">, ‘stronghold’ </w:t>
      </w:r>
      <w:r w:rsidR="002A1020">
        <w:rPr>
          <w:sz w:val="20"/>
          <w:szCs w:val="20"/>
          <w:lang w:val="en-GB"/>
        </w:rPr>
        <w:t>o</w:t>
      </w:r>
      <w:r w:rsidR="0052323B">
        <w:rPr>
          <w:sz w:val="20"/>
          <w:szCs w:val="20"/>
          <w:lang w:val="en-GB"/>
        </w:rPr>
        <w:t xml:space="preserve">f the Dæn(n)ingas people.  </w:t>
      </w:r>
      <w:r w:rsidR="00647A8A">
        <w:rPr>
          <w:sz w:val="20"/>
          <w:szCs w:val="20"/>
          <w:lang w:val="en-GB"/>
        </w:rPr>
        <w:t xml:space="preserve"> </w:t>
      </w:r>
      <w:r w:rsidR="009C393D">
        <w:rPr>
          <w:sz w:val="20"/>
          <w:szCs w:val="20"/>
          <w:lang w:val="en-GB"/>
        </w:rPr>
        <w:t xml:space="preserve"> </w:t>
      </w:r>
    </w:p>
    <w:p w:rsidR="008F4143" w:rsidRDefault="008F4143" w:rsidP="008F4143">
      <w:pPr>
        <w:rPr>
          <w:sz w:val="20"/>
          <w:szCs w:val="20"/>
          <w:lang w:val="en-GB"/>
        </w:rPr>
      </w:pPr>
    </w:p>
    <w:p w:rsidR="0052323B" w:rsidRDefault="009465ED" w:rsidP="008F4143">
      <w:pPr>
        <w:rPr>
          <w:sz w:val="20"/>
          <w:szCs w:val="20"/>
          <w:lang w:val="en-GB"/>
        </w:rPr>
      </w:pPr>
      <w:r>
        <w:rPr>
          <w:sz w:val="20"/>
          <w:szCs w:val="20"/>
          <w:lang w:val="en-GB"/>
        </w:rPr>
        <w:t xml:space="preserve">The church dedicated to St John Baptist </w:t>
      </w:r>
      <w:r w:rsidR="00267566">
        <w:rPr>
          <w:sz w:val="20"/>
          <w:szCs w:val="20"/>
          <w:lang w:val="en-GB"/>
        </w:rPr>
        <w:t xml:space="preserve">has a north aisle of c.1300, the rest C14. </w:t>
      </w:r>
      <w:r w:rsidR="00353C78">
        <w:rPr>
          <w:sz w:val="20"/>
          <w:szCs w:val="20"/>
          <w:lang w:val="en-GB"/>
        </w:rPr>
        <w:t xml:space="preserve">It stands within the Iron Age fort from which there has also been found Saxon pottery (Kemble, 2007, 2009). </w:t>
      </w:r>
      <w:r w:rsidR="00225020">
        <w:rPr>
          <w:sz w:val="20"/>
          <w:szCs w:val="20"/>
          <w:lang w:val="en-GB"/>
        </w:rPr>
        <w:t xml:space="preserve">St Clere’s Hall is C19 with an older core. </w:t>
      </w:r>
      <w:r w:rsidR="00387F38">
        <w:rPr>
          <w:sz w:val="20"/>
          <w:szCs w:val="20"/>
          <w:lang w:val="en-GB"/>
        </w:rPr>
        <w:t xml:space="preserve">Dukes is timber-framed and is documented in 1499. </w:t>
      </w:r>
      <w:r w:rsidR="00267566">
        <w:rPr>
          <w:sz w:val="20"/>
          <w:szCs w:val="20"/>
          <w:lang w:val="en-GB"/>
        </w:rPr>
        <w:t>Danbury P</w:t>
      </w:r>
      <w:r w:rsidR="0084606F">
        <w:rPr>
          <w:sz w:val="20"/>
          <w:szCs w:val="20"/>
          <w:lang w:val="en-GB"/>
        </w:rPr>
        <w:t>a</w:t>
      </w:r>
      <w:r w:rsidR="00267566">
        <w:rPr>
          <w:sz w:val="20"/>
          <w:szCs w:val="20"/>
          <w:lang w:val="en-GB"/>
        </w:rPr>
        <w:t xml:space="preserve">lace and park was bought by Sir Walter Mildmay, chancellor to Henry VIII. The present </w:t>
      </w:r>
      <w:r w:rsidR="00225020">
        <w:rPr>
          <w:sz w:val="20"/>
          <w:szCs w:val="20"/>
          <w:lang w:val="en-GB"/>
        </w:rPr>
        <w:t xml:space="preserve">neo-Tudor </w:t>
      </w:r>
      <w:r w:rsidR="00267566">
        <w:rPr>
          <w:sz w:val="20"/>
          <w:szCs w:val="20"/>
          <w:lang w:val="en-GB"/>
        </w:rPr>
        <w:t>house was built</w:t>
      </w:r>
      <w:r w:rsidR="00225020">
        <w:rPr>
          <w:sz w:val="20"/>
          <w:szCs w:val="20"/>
          <w:lang w:val="en-GB"/>
        </w:rPr>
        <w:t xml:space="preserve"> in</w:t>
      </w:r>
      <w:r w:rsidR="00267566">
        <w:rPr>
          <w:sz w:val="20"/>
          <w:szCs w:val="20"/>
          <w:lang w:val="en-GB"/>
        </w:rPr>
        <w:t xml:space="preserve"> 1834. Frettons is a C16 hall-house</w:t>
      </w:r>
      <w:r w:rsidR="008D7034">
        <w:rPr>
          <w:sz w:val="20"/>
          <w:szCs w:val="20"/>
          <w:lang w:val="en-GB"/>
        </w:rPr>
        <w:t xml:space="preserve">. The Griffin, </w:t>
      </w:r>
      <w:r w:rsidR="00AE0580">
        <w:rPr>
          <w:sz w:val="20"/>
          <w:szCs w:val="20"/>
          <w:lang w:val="en-GB"/>
        </w:rPr>
        <w:t xml:space="preserve">formerly Peppers, </w:t>
      </w:r>
      <w:r w:rsidR="008D7034">
        <w:rPr>
          <w:sz w:val="20"/>
          <w:szCs w:val="20"/>
          <w:lang w:val="en-GB"/>
        </w:rPr>
        <w:t>an inn since  1744, is a timber-framed hall-house of c.1500.</w:t>
      </w:r>
      <w:r w:rsidR="004C1D9B">
        <w:rPr>
          <w:sz w:val="20"/>
          <w:szCs w:val="20"/>
          <w:lang w:val="en-GB"/>
        </w:rPr>
        <w:t xml:space="preserve"> Slough House is timber-framed, also c.1500.</w:t>
      </w:r>
      <w:r w:rsidR="00D9343F">
        <w:rPr>
          <w:sz w:val="20"/>
          <w:szCs w:val="20"/>
          <w:lang w:val="en-GB"/>
        </w:rPr>
        <w:t xml:space="preserve"> </w:t>
      </w:r>
      <w:r w:rsidR="00387F38">
        <w:rPr>
          <w:sz w:val="20"/>
          <w:szCs w:val="20"/>
          <w:lang w:val="en-GB"/>
        </w:rPr>
        <w:t>The Old Post Office, timber-framed and gabled is early 17</w:t>
      </w:r>
      <w:r w:rsidR="00387F38" w:rsidRPr="00387F38">
        <w:rPr>
          <w:sz w:val="20"/>
          <w:szCs w:val="20"/>
          <w:vertAlign w:val="superscript"/>
          <w:lang w:val="en-GB"/>
        </w:rPr>
        <w:t>th</w:t>
      </w:r>
      <w:r w:rsidR="00387F38">
        <w:rPr>
          <w:sz w:val="20"/>
          <w:szCs w:val="20"/>
          <w:lang w:val="en-GB"/>
        </w:rPr>
        <w:t xml:space="preserve"> century. </w:t>
      </w:r>
      <w:r w:rsidR="00D9343F">
        <w:rPr>
          <w:sz w:val="20"/>
          <w:szCs w:val="20"/>
          <w:lang w:val="en-GB"/>
        </w:rPr>
        <w:t>Riffhams was built 1815-</w:t>
      </w:r>
      <w:r w:rsidR="002A1020">
        <w:rPr>
          <w:sz w:val="20"/>
          <w:szCs w:val="20"/>
          <w:lang w:val="en-GB"/>
        </w:rPr>
        <w:t>1817</w:t>
      </w:r>
      <w:r w:rsidR="00D9343F">
        <w:rPr>
          <w:sz w:val="20"/>
          <w:szCs w:val="20"/>
          <w:lang w:val="en-GB"/>
        </w:rPr>
        <w:t>, its grounds laid out by Humphrey Repton</w:t>
      </w:r>
      <w:r w:rsidR="00AB5493">
        <w:rPr>
          <w:sz w:val="20"/>
          <w:szCs w:val="20"/>
          <w:lang w:val="en-GB"/>
        </w:rPr>
        <w:t>. Otipot and End House Nos 10/8 Main Road, timber-framed, formerly Chantry House</w:t>
      </w:r>
      <w:r w:rsidR="00AE0580">
        <w:rPr>
          <w:sz w:val="20"/>
          <w:szCs w:val="20"/>
          <w:lang w:val="en-GB"/>
        </w:rPr>
        <w:t>,</w:t>
      </w:r>
      <w:r w:rsidR="00AB5493">
        <w:rPr>
          <w:sz w:val="20"/>
          <w:szCs w:val="20"/>
          <w:lang w:val="en-GB"/>
        </w:rPr>
        <w:t xml:space="preserve"> was the parish workhouse in C18</w:t>
      </w:r>
      <w:r w:rsidR="00AE0580">
        <w:rPr>
          <w:sz w:val="20"/>
          <w:szCs w:val="20"/>
          <w:lang w:val="en-GB"/>
        </w:rPr>
        <w:t>. Elm Green Farm is timber-framed and jettied of C16</w:t>
      </w:r>
      <w:r w:rsidR="00D9343F">
        <w:rPr>
          <w:sz w:val="20"/>
          <w:szCs w:val="20"/>
          <w:lang w:val="en-GB"/>
        </w:rPr>
        <w:t xml:space="preserve"> (</w:t>
      </w:r>
      <w:r w:rsidR="00387F38">
        <w:rPr>
          <w:sz w:val="20"/>
          <w:szCs w:val="20"/>
          <w:lang w:val="en-GB"/>
        </w:rPr>
        <w:t xml:space="preserve">Roberts, 1993; </w:t>
      </w:r>
      <w:r w:rsidR="00D9343F">
        <w:rPr>
          <w:sz w:val="20"/>
          <w:szCs w:val="20"/>
          <w:lang w:val="en-GB"/>
        </w:rPr>
        <w:t>Pevsner, 2007).</w:t>
      </w:r>
    </w:p>
    <w:p w:rsidR="0052323B" w:rsidRDefault="0052323B" w:rsidP="008F4143">
      <w:pPr>
        <w:rPr>
          <w:sz w:val="20"/>
          <w:szCs w:val="20"/>
          <w:lang w:val="en-GB"/>
        </w:rPr>
      </w:pPr>
    </w:p>
    <w:p w:rsidR="005A213E" w:rsidRDefault="008F4143" w:rsidP="008F4143">
      <w:pPr>
        <w:rPr>
          <w:sz w:val="20"/>
          <w:szCs w:val="20"/>
          <w:lang w:val="en-GB"/>
        </w:rPr>
      </w:pPr>
      <w:r>
        <w:rPr>
          <w:sz w:val="20"/>
          <w:szCs w:val="20"/>
          <w:lang w:val="en-GB"/>
        </w:rPr>
        <w:t>The Hundred name was</w:t>
      </w:r>
      <w:r w:rsidRPr="005A213E">
        <w:rPr>
          <w:i/>
          <w:sz w:val="20"/>
          <w:szCs w:val="20"/>
          <w:lang w:val="en-GB"/>
        </w:rPr>
        <w:t xml:space="preserve"> </w:t>
      </w:r>
      <w:r w:rsidR="005A213E" w:rsidRPr="005A213E">
        <w:rPr>
          <w:i/>
          <w:sz w:val="20"/>
          <w:szCs w:val="20"/>
          <w:lang w:val="en-GB"/>
        </w:rPr>
        <w:t>Celmeresforda, -fort</w:t>
      </w:r>
      <w:r w:rsidR="005A213E">
        <w:rPr>
          <w:sz w:val="20"/>
          <w:szCs w:val="20"/>
          <w:lang w:val="en-GB"/>
        </w:rPr>
        <w:t>, ‘the ford of Ceolm</w:t>
      </w:r>
      <w:r w:rsidR="00B6427E">
        <w:rPr>
          <w:sz w:val="20"/>
          <w:szCs w:val="20"/>
          <w:lang w:val="en-GB"/>
        </w:rPr>
        <w:t>æ</w:t>
      </w:r>
      <w:r w:rsidR="005A213E">
        <w:rPr>
          <w:sz w:val="20"/>
          <w:szCs w:val="20"/>
          <w:lang w:val="en-GB"/>
        </w:rPr>
        <w:t>r’. Chelmer River is a back-formation</w:t>
      </w:r>
      <w:r w:rsidR="00B6427E">
        <w:rPr>
          <w:sz w:val="20"/>
          <w:szCs w:val="20"/>
          <w:lang w:val="en-GB"/>
        </w:rPr>
        <w:t xml:space="preserve"> from the town name.  Christy (1926) places the moot beside the ford </w:t>
      </w:r>
      <w:r w:rsidR="00613F4B">
        <w:rPr>
          <w:sz w:val="20"/>
          <w:szCs w:val="20"/>
          <w:lang w:val="en-GB"/>
        </w:rPr>
        <w:t xml:space="preserve">where the Colchester road crosses </w:t>
      </w:r>
      <w:r w:rsidR="00B6427E">
        <w:rPr>
          <w:sz w:val="20"/>
          <w:szCs w:val="20"/>
          <w:lang w:val="en-GB"/>
        </w:rPr>
        <w:t>through the river.</w:t>
      </w:r>
      <w:r w:rsidR="005A213E">
        <w:rPr>
          <w:sz w:val="20"/>
          <w:szCs w:val="20"/>
          <w:lang w:val="en-GB"/>
        </w:rPr>
        <w:t xml:space="preserve">   </w:t>
      </w:r>
    </w:p>
    <w:p w:rsidR="005A213E" w:rsidRDefault="005A213E" w:rsidP="008F4143">
      <w:pPr>
        <w:rPr>
          <w:sz w:val="20"/>
          <w:szCs w:val="20"/>
          <w:lang w:val="en-GB"/>
        </w:rPr>
      </w:pPr>
    </w:p>
    <w:p w:rsidR="008F4143" w:rsidRDefault="008F4143" w:rsidP="008F4143">
      <w:pPr>
        <w:rPr>
          <w:sz w:val="20"/>
          <w:szCs w:val="20"/>
          <w:lang w:val="en-GB"/>
        </w:rPr>
      </w:pPr>
      <w:r>
        <w:rPr>
          <w:sz w:val="20"/>
          <w:szCs w:val="20"/>
          <w:lang w:val="en-GB"/>
        </w:rPr>
        <w:t xml:space="preserve">Place- and field-names from </w:t>
      </w:r>
      <w:r w:rsidR="0089597A">
        <w:rPr>
          <w:sz w:val="20"/>
          <w:szCs w:val="20"/>
          <w:lang w:val="en-GB"/>
        </w:rPr>
        <w:t xml:space="preserve">the map (ERO: I/MP 114/1), undated, and from </w:t>
      </w:r>
      <w:r>
        <w:rPr>
          <w:sz w:val="20"/>
          <w:szCs w:val="20"/>
          <w:lang w:val="en-GB"/>
        </w:rPr>
        <w:t>other documents are shown against the Tithe names</w:t>
      </w:r>
    </w:p>
    <w:p w:rsidR="008F4143" w:rsidRDefault="008F4143" w:rsidP="008F4143">
      <w:pPr>
        <w:rPr>
          <w:sz w:val="20"/>
          <w:szCs w:val="20"/>
          <w:lang w:val="en-GB"/>
        </w:rPr>
      </w:pPr>
    </w:p>
    <w:p w:rsidR="008F4143" w:rsidRPr="005A7B99" w:rsidRDefault="008F4143" w:rsidP="008F4143">
      <w:pPr>
        <w:rPr>
          <w:b/>
          <w:sz w:val="20"/>
          <w:szCs w:val="20"/>
          <w:lang w:val="en-GB"/>
        </w:rPr>
      </w:pPr>
      <w:r>
        <w:rPr>
          <w:b/>
          <w:sz w:val="20"/>
          <w:szCs w:val="20"/>
          <w:lang w:val="en-GB"/>
        </w:rPr>
        <w:t>References:</w:t>
      </w:r>
    </w:p>
    <w:p w:rsidR="008F4143" w:rsidRPr="00291245" w:rsidRDefault="008F4143" w:rsidP="008F4143">
      <w:pPr>
        <w:rPr>
          <w:sz w:val="20"/>
          <w:szCs w:val="20"/>
          <w:lang w:val="en-GB"/>
        </w:rPr>
      </w:pPr>
      <w:r>
        <w:rPr>
          <w:sz w:val="20"/>
          <w:szCs w:val="20"/>
          <w:lang w:val="en-GB"/>
        </w:rPr>
        <w:t xml:space="preserve">Christy M., 1926. The </w:t>
      </w:r>
      <w:smartTag w:uri="urn:schemas-microsoft-com:office:smarttags" w:element="place">
        <w:r>
          <w:rPr>
            <w:sz w:val="20"/>
            <w:szCs w:val="20"/>
            <w:lang w:val="en-GB"/>
          </w:rPr>
          <w:t>Essex</w:t>
        </w:r>
      </w:smartTag>
      <w:r>
        <w:rPr>
          <w:sz w:val="20"/>
          <w:szCs w:val="20"/>
          <w:lang w:val="en-GB"/>
        </w:rPr>
        <w:t xml:space="preserve"> Hundred Moots. </w:t>
      </w:r>
      <w:r>
        <w:rPr>
          <w:i/>
          <w:sz w:val="20"/>
          <w:szCs w:val="20"/>
          <w:lang w:val="en-GB"/>
        </w:rPr>
        <w:t>Trans Essex Archaeological Soc.,</w:t>
      </w:r>
      <w:r>
        <w:rPr>
          <w:sz w:val="20"/>
          <w:szCs w:val="20"/>
          <w:lang w:val="en-GB"/>
        </w:rPr>
        <w:t xml:space="preserve"> ns xviii (3), 18</w:t>
      </w:r>
      <w:r w:rsidR="00111596">
        <w:rPr>
          <w:sz w:val="20"/>
          <w:szCs w:val="20"/>
          <w:lang w:val="en-GB"/>
        </w:rPr>
        <w:t>4</w:t>
      </w:r>
      <w:r>
        <w:rPr>
          <w:sz w:val="20"/>
          <w:szCs w:val="20"/>
          <w:lang w:val="en-GB"/>
        </w:rPr>
        <w:t>.</w:t>
      </w:r>
    </w:p>
    <w:p w:rsidR="008F4143" w:rsidRDefault="008F4143" w:rsidP="008F4143">
      <w:pPr>
        <w:rPr>
          <w:sz w:val="20"/>
          <w:szCs w:val="20"/>
          <w:lang w:val="en-GB"/>
        </w:rPr>
      </w:pPr>
      <w:r>
        <w:rPr>
          <w:sz w:val="20"/>
          <w:szCs w:val="20"/>
          <w:lang w:val="en-GB"/>
        </w:rPr>
        <w:t>Hart, C.R., 19</w:t>
      </w:r>
      <w:r w:rsidR="002A1020">
        <w:rPr>
          <w:sz w:val="20"/>
          <w:szCs w:val="20"/>
          <w:lang w:val="en-GB"/>
        </w:rPr>
        <w:t>71</w:t>
      </w:r>
      <w:r>
        <w:rPr>
          <w:sz w:val="20"/>
          <w:szCs w:val="20"/>
          <w:lang w:val="en-GB"/>
        </w:rPr>
        <w:t xml:space="preserve">. </w:t>
      </w:r>
      <w:r w:rsidR="002A1020">
        <w:rPr>
          <w:sz w:val="20"/>
          <w:szCs w:val="20"/>
          <w:lang w:val="en-GB"/>
        </w:rPr>
        <w:t>Early Charters of Essex. Leicester</w:t>
      </w:r>
      <w:r>
        <w:rPr>
          <w:sz w:val="20"/>
          <w:szCs w:val="20"/>
          <w:lang w:val="en-GB"/>
        </w:rPr>
        <w:t>.</w:t>
      </w:r>
    </w:p>
    <w:p w:rsidR="008F4143" w:rsidRDefault="008F4143" w:rsidP="008F4143">
      <w:pPr>
        <w:rPr>
          <w:sz w:val="20"/>
          <w:szCs w:val="20"/>
          <w:lang w:val="en-GB"/>
        </w:rPr>
      </w:pPr>
      <w:r>
        <w:rPr>
          <w:sz w:val="20"/>
          <w:szCs w:val="20"/>
          <w:lang w:val="en-GB"/>
        </w:rPr>
        <w:t>Kemble, J., 2007.  Essex Place-names, Places, Streets &amp; People. Historical Publications.  p.</w:t>
      </w:r>
      <w:r w:rsidR="003B742B">
        <w:rPr>
          <w:sz w:val="20"/>
          <w:szCs w:val="20"/>
          <w:lang w:val="en-GB"/>
        </w:rPr>
        <w:t>60</w:t>
      </w:r>
      <w:r>
        <w:rPr>
          <w:sz w:val="20"/>
          <w:szCs w:val="20"/>
          <w:lang w:val="en-GB"/>
        </w:rPr>
        <w:t>.</w:t>
      </w:r>
    </w:p>
    <w:p w:rsidR="003B742B" w:rsidRDefault="003B742B" w:rsidP="008F4143">
      <w:pPr>
        <w:rPr>
          <w:sz w:val="20"/>
          <w:szCs w:val="20"/>
          <w:lang w:val="en-GB"/>
        </w:rPr>
      </w:pPr>
      <w:r>
        <w:rPr>
          <w:sz w:val="20"/>
          <w:szCs w:val="20"/>
          <w:lang w:val="en-GB"/>
        </w:rPr>
        <w:t xml:space="preserve">Kemble, J., 2009. Prehistoric &amp; Roman Essex. History Press. p.72, 73, 130. </w:t>
      </w:r>
    </w:p>
    <w:p w:rsidR="008F4143" w:rsidRDefault="008F4143" w:rsidP="008F4143">
      <w:pPr>
        <w:rPr>
          <w:sz w:val="20"/>
          <w:szCs w:val="20"/>
          <w:lang w:val="en-GB"/>
        </w:rPr>
      </w:pPr>
      <w:r>
        <w:rPr>
          <w:sz w:val="20"/>
          <w:szCs w:val="20"/>
          <w:lang w:val="en-GB"/>
        </w:rPr>
        <w:t xml:space="preserve">Morant, P., 1768. History &amp; Antiquities of the County of Essex, i, </w:t>
      </w:r>
    </w:p>
    <w:p w:rsidR="008F4143" w:rsidRDefault="008F4143" w:rsidP="008F4143">
      <w:pPr>
        <w:rPr>
          <w:sz w:val="20"/>
          <w:szCs w:val="20"/>
          <w:lang w:val="en-GB"/>
        </w:rPr>
      </w:pPr>
      <w:r>
        <w:rPr>
          <w:sz w:val="20"/>
          <w:szCs w:val="20"/>
          <w:lang w:val="en-GB"/>
        </w:rPr>
        <w:t>Morris, J., 1983. Domesday Book – Essex. Phillimore.</w:t>
      </w:r>
    </w:p>
    <w:p w:rsidR="008F4143" w:rsidRDefault="008F4143" w:rsidP="008F4143">
      <w:pPr>
        <w:rPr>
          <w:sz w:val="20"/>
          <w:szCs w:val="20"/>
          <w:lang w:val="en-GB"/>
        </w:rPr>
      </w:pPr>
      <w:r>
        <w:rPr>
          <w:sz w:val="20"/>
          <w:szCs w:val="20"/>
          <w:lang w:val="en-GB"/>
        </w:rPr>
        <w:t xml:space="preserve">Pevsner, N., Bettley, J., 2007. Buildings of </w:t>
      </w:r>
      <w:smartTag w:uri="urn:schemas-microsoft-com:office:smarttags" w:element="country-region">
        <w:r>
          <w:rPr>
            <w:sz w:val="20"/>
            <w:szCs w:val="20"/>
            <w:lang w:val="en-GB"/>
          </w:rPr>
          <w:t>England</w:t>
        </w:r>
      </w:smartTag>
      <w:r>
        <w:rPr>
          <w:sz w:val="20"/>
          <w:szCs w:val="20"/>
          <w:lang w:val="en-GB"/>
        </w:rPr>
        <w:t xml:space="preserve"> – </w:t>
      </w:r>
      <w:smartTag w:uri="urn:schemas-microsoft-com:office:smarttags" w:element="place">
        <w:r>
          <w:rPr>
            <w:sz w:val="20"/>
            <w:szCs w:val="20"/>
            <w:lang w:val="en-GB"/>
          </w:rPr>
          <w:t>Essex</w:t>
        </w:r>
      </w:smartTag>
      <w:r>
        <w:rPr>
          <w:sz w:val="20"/>
          <w:szCs w:val="20"/>
          <w:lang w:val="en-GB"/>
        </w:rPr>
        <w:t>. Yale.</w:t>
      </w:r>
    </w:p>
    <w:p w:rsidR="008F4143" w:rsidRDefault="008F4143" w:rsidP="008F4143">
      <w:pPr>
        <w:rPr>
          <w:sz w:val="20"/>
          <w:szCs w:val="20"/>
          <w:lang w:val="en-GB"/>
        </w:rPr>
      </w:pPr>
      <w:r>
        <w:rPr>
          <w:sz w:val="20"/>
          <w:szCs w:val="20"/>
          <w:lang w:val="en-GB"/>
        </w:rPr>
        <w:t xml:space="preserve">Reaney, P., 1935. Place-names of </w:t>
      </w:r>
      <w:smartTag w:uri="urn:schemas-microsoft-com:office:smarttags" w:element="place">
        <w:r>
          <w:rPr>
            <w:sz w:val="20"/>
            <w:szCs w:val="20"/>
            <w:lang w:val="en-GB"/>
          </w:rPr>
          <w:t>Essex</w:t>
        </w:r>
      </w:smartTag>
      <w:r>
        <w:rPr>
          <w:sz w:val="20"/>
          <w:szCs w:val="20"/>
          <w:lang w:val="en-GB"/>
        </w:rPr>
        <w:t xml:space="preserve">. </w:t>
      </w:r>
      <w:smartTag w:uri="urn:schemas-microsoft-com:office:smarttags" w:element="place">
        <w:smartTag w:uri="urn:schemas-microsoft-com:office:smarttags" w:element="City">
          <w:r>
            <w:rPr>
              <w:sz w:val="20"/>
              <w:szCs w:val="20"/>
              <w:lang w:val="en-GB"/>
            </w:rPr>
            <w:t>Cambridge</w:t>
          </w:r>
        </w:smartTag>
      </w:smartTag>
      <w:r>
        <w:rPr>
          <w:sz w:val="20"/>
          <w:szCs w:val="20"/>
          <w:lang w:val="en-GB"/>
        </w:rPr>
        <w:t>.</w:t>
      </w:r>
    </w:p>
    <w:p w:rsidR="00387F38" w:rsidRDefault="00387F38" w:rsidP="008F4143">
      <w:pPr>
        <w:rPr>
          <w:sz w:val="20"/>
          <w:szCs w:val="20"/>
          <w:lang w:val="en-GB"/>
        </w:rPr>
      </w:pPr>
      <w:r>
        <w:rPr>
          <w:sz w:val="20"/>
          <w:szCs w:val="20"/>
          <w:lang w:val="en-GB"/>
        </w:rPr>
        <w:t>Roberts, F., 1993. Danbury</w:t>
      </w:r>
      <w:r w:rsidR="00B769E7">
        <w:rPr>
          <w:sz w:val="20"/>
          <w:szCs w:val="20"/>
          <w:lang w:val="en-GB"/>
        </w:rPr>
        <w:t>, a Hill Village</w:t>
      </w:r>
      <w:r>
        <w:rPr>
          <w:sz w:val="20"/>
          <w:szCs w:val="20"/>
          <w:lang w:val="en-GB"/>
        </w:rPr>
        <w:t xml:space="preserve">. </w:t>
      </w:r>
      <w:r w:rsidR="0084606F">
        <w:rPr>
          <w:sz w:val="20"/>
          <w:szCs w:val="20"/>
          <w:lang w:val="en-GB"/>
        </w:rPr>
        <w:t>The Danbury Society.</w:t>
      </w:r>
    </w:p>
    <w:p w:rsidR="008F4143" w:rsidRDefault="008F4143" w:rsidP="008F4143">
      <w:pPr>
        <w:rPr>
          <w:sz w:val="20"/>
          <w:szCs w:val="20"/>
          <w:lang w:val="en-GB"/>
        </w:rPr>
      </w:pPr>
      <w:r>
        <w:rPr>
          <w:sz w:val="20"/>
          <w:szCs w:val="20"/>
          <w:lang w:val="en-GB"/>
        </w:rPr>
        <w:t xml:space="preserve">Watts, V., 2004. Dictionary of </w:t>
      </w:r>
      <w:smartTag w:uri="urn:schemas-microsoft-com:office:smarttags" w:element="Street">
        <w:smartTag w:uri="urn:schemas-microsoft-com:office:smarttags" w:element="address">
          <w:r>
            <w:rPr>
              <w:sz w:val="20"/>
              <w:szCs w:val="20"/>
              <w:lang w:val="en-GB"/>
            </w:rPr>
            <w:t>English Place</w:t>
          </w:r>
        </w:smartTag>
      </w:smartTag>
      <w:r>
        <w:rPr>
          <w:sz w:val="20"/>
          <w:szCs w:val="20"/>
          <w:lang w:val="en-GB"/>
        </w:rPr>
        <w:t xml:space="preserve">-names. </w:t>
      </w:r>
      <w:smartTag w:uri="urn:schemas-microsoft-com:office:smarttags" w:element="place">
        <w:smartTag w:uri="urn:schemas-microsoft-com:office:smarttags" w:element="City">
          <w:r>
            <w:rPr>
              <w:sz w:val="20"/>
              <w:szCs w:val="20"/>
              <w:lang w:val="en-GB"/>
            </w:rPr>
            <w:t>Cambridge</w:t>
          </w:r>
        </w:smartTag>
      </w:smartTag>
      <w:r>
        <w:rPr>
          <w:sz w:val="20"/>
          <w:szCs w:val="20"/>
          <w:lang w:val="en-GB"/>
        </w:rPr>
        <w:t>.</w:t>
      </w:r>
    </w:p>
    <w:p w:rsidR="008F4143" w:rsidRDefault="008F4143" w:rsidP="008F4143">
      <w:pPr>
        <w:rPr>
          <w:sz w:val="20"/>
          <w:szCs w:val="20"/>
          <w:lang w:val="en-GB"/>
        </w:rPr>
      </w:pPr>
    </w:p>
    <w:p w:rsidR="008F4143" w:rsidRDefault="008F4143" w:rsidP="008F4143">
      <w:pPr>
        <w:rPr>
          <w:sz w:val="20"/>
          <w:szCs w:val="20"/>
          <w:lang w:val="en-GB"/>
        </w:rPr>
      </w:pPr>
    </w:p>
    <w:p w:rsidR="008F4143" w:rsidRDefault="008F4143" w:rsidP="008F4143">
      <w:pPr>
        <w:rPr>
          <w:sz w:val="20"/>
          <w:szCs w:val="20"/>
          <w:lang w:val="en-GB"/>
        </w:rPr>
      </w:pPr>
    </w:p>
    <w:p w:rsidR="008F4143" w:rsidRDefault="008F4143" w:rsidP="008F4143">
      <w:pPr>
        <w:rPr>
          <w:sz w:val="20"/>
          <w:szCs w:val="20"/>
          <w:lang w:val="en-GB"/>
        </w:rPr>
      </w:pPr>
    </w:p>
    <w:p w:rsidR="00BA2510" w:rsidRDefault="00BA2510"/>
    <w:p w:rsidR="00BA2510" w:rsidRDefault="00BA2510"/>
    <w:p w:rsidR="00BA2510" w:rsidRDefault="00BA2510"/>
    <w:p w:rsidR="00BA2510" w:rsidRDefault="00BA2510" w:rsidP="00BA2510">
      <w:pPr>
        <w:jc w:val="center"/>
        <w:rPr>
          <w:b/>
          <w:sz w:val="22"/>
          <w:szCs w:val="22"/>
        </w:rPr>
      </w:pPr>
      <w:r w:rsidRPr="00BA2510">
        <w:rPr>
          <w:b/>
          <w:sz w:val="22"/>
          <w:szCs w:val="22"/>
        </w:rPr>
        <w:t>The</w:t>
      </w:r>
      <w:r>
        <w:rPr>
          <w:b/>
          <w:sz w:val="22"/>
          <w:szCs w:val="22"/>
        </w:rPr>
        <w:t xml:space="preserve"> Tithe Place-names of Danbury – by parcel no.</w:t>
      </w:r>
    </w:p>
    <w:p w:rsidR="00BA2510" w:rsidRDefault="00BA2510" w:rsidP="00BA2510">
      <w:pPr>
        <w:jc w:val="center"/>
        <w:rPr>
          <w:b/>
          <w:sz w:val="22"/>
          <w:szCs w:val="22"/>
        </w:rPr>
      </w:pPr>
    </w:p>
    <w:tbl>
      <w:tblPr>
        <w:tblStyle w:val="TableGrid"/>
        <w:tblW w:w="15004" w:type="dxa"/>
        <w:tblLook w:val="04A0" w:firstRow="1" w:lastRow="0" w:firstColumn="1" w:lastColumn="0" w:noHBand="0" w:noVBand="1"/>
      </w:tblPr>
      <w:tblGrid>
        <w:gridCol w:w="2689"/>
        <w:gridCol w:w="2268"/>
        <w:gridCol w:w="650"/>
        <w:gridCol w:w="628"/>
        <w:gridCol w:w="516"/>
        <w:gridCol w:w="516"/>
        <w:gridCol w:w="538"/>
        <w:gridCol w:w="472"/>
        <w:gridCol w:w="539"/>
        <w:gridCol w:w="960"/>
        <w:gridCol w:w="2005"/>
        <w:gridCol w:w="1711"/>
        <w:gridCol w:w="1572"/>
      </w:tblGrid>
      <w:tr w:rsidR="00301301" w:rsidRPr="00E759E9" w:rsidTr="006A1995">
        <w:trPr>
          <w:trHeight w:val="255"/>
        </w:trPr>
        <w:tc>
          <w:tcPr>
            <w:tcW w:w="2689"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Place</w:t>
            </w:r>
            <w:r>
              <w:rPr>
                <w:b/>
                <w:bCs/>
                <w:color w:val="000000"/>
                <w:sz w:val="20"/>
                <w:szCs w:val="20"/>
                <w:lang w:val="en-GB" w:eastAsia="en-GB"/>
              </w:rPr>
              <w:t>-</w:t>
            </w:r>
            <w:r w:rsidRPr="00E759E9">
              <w:rPr>
                <w:b/>
                <w:bCs/>
                <w:color w:val="000000"/>
                <w:sz w:val="20"/>
                <w:szCs w:val="20"/>
                <w:lang w:val="en-GB" w:eastAsia="en-GB"/>
              </w:rPr>
              <w:t>name</w:t>
            </w:r>
          </w:p>
        </w:tc>
        <w:tc>
          <w:tcPr>
            <w:tcW w:w="2268"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Alias</w:t>
            </w:r>
          </w:p>
        </w:tc>
        <w:tc>
          <w:tcPr>
            <w:tcW w:w="650"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Fld No</w:t>
            </w:r>
          </w:p>
        </w:tc>
        <w:tc>
          <w:tcPr>
            <w:tcW w:w="628"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Grd</w:t>
            </w:r>
          </w:p>
        </w:tc>
        <w:tc>
          <w:tcPr>
            <w:tcW w:w="516" w:type="dxa"/>
            <w:noWrap/>
            <w:hideMark/>
          </w:tcPr>
          <w:p w:rsidR="00301301" w:rsidRPr="00E759E9" w:rsidRDefault="006A1995" w:rsidP="00B658F0">
            <w:pPr>
              <w:jc w:val="center"/>
              <w:rPr>
                <w:b/>
                <w:bCs/>
                <w:color w:val="000000"/>
                <w:sz w:val="20"/>
                <w:szCs w:val="20"/>
                <w:lang w:val="en-GB" w:eastAsia="en-GB"/>
              </w:rPr>
            </w:pPr>
            <w:r w:rsidRPr="00E759E9">
              <w:rPr>
                <w:b/>
                <w:bCs/>
                <w:color w:val="000000"/>
                <w:sz w:val="20"/>
                <w:szCs w:val="20"/>
                <w:lang w:val="en-GB" w:eastAsia="en-GB"/>
              </w:rPr>
              <w:t>X</w:t>
            </w:r>
          </w:p>
        </w:tc>
        <w:tc>
          <w:tcPr>
            <w:tcW w:w="516"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y</w:t>
            </w:r>
          </w:p>
        </w:tc>
        <w:tc>
          <w:tcPr>
            <w:tcW w:w="538"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Acr</w:t>
            </w:r>
          </w:p>
        </w:tc>
        <w:tc>
          <w:tcPr>
            <w:tcW w:w="412"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Rd</w:t>
            </w:r>
          </w:p>
        </w:tc>
        <w:tc>
          <w:tcPr>
            <w:tcW w:w="539"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P</w:t>
            </w:r>
            <w:r>
              <w:rPr>
                <w:b/>
                <w:bCs/>
                <w:color w:val="000000"/>
                <w:sz w:val="20"/>
                <w:szCs w:val="20"/>
                <w:lang w:val="en-GB" w:eastAsia="en-GB"/>
              </w:rPr>
              <w:t>c</w:t>
            </w:r>
            <w:r w:rsidRPr="00E759E9">
              <w:rPr>
                <w:b/>
                <w:bCs/>
                <w:color w:val="000000"/>
                <w:sz w:val="20"/>
                <w:szCs w:val="20"/>
                <w:lang w:val="en-GB" w:eastAsia="en-GB"/>
              </w:rPr>
              <w:t>h</w:t>
            </w:r>
          </w:p>
        </w:tc>
        <w:tc>
          <w:tcPr>
            <w:tcW w:w="960"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Land use</w:t>
            </w:r>
          </w:p>
        </w:tc>
        <w:tc>
          <w:tcPr>
            <w:tcW w:w="2005" w:type="dxa"/>
            <w:noWrap/>
            <w:hideMark/>
          </w:tcPr>
          <w:p w:rsidR="00301301" w:rsidRPr="00E759E9" w:rsidRDefault="00301301" w:rsidP="00B658F0">
            <w:pPr>
              <w:jc w:val="center"/>
              <w:rPr>
                <w:b/>
                <w:bCs/>
                <w:color w:val="000000"/>
                <w:sz w:val="20"/>
                <w:szCs w:val="20"/>
                <w:lang w:val="en-GB" w:eastAsia="en-GB"/>
              </w:rPr>
            </w:pPr>
            <w:r w:rsidRPr="00E759E9">
              <w:rPr>
                <w:b/>
                <w:bCs/>
                <w:color w:val="000000"/>
                <w:sz w:val="20"/>
                <w:szCs w:val="20"/>
                <w:lang w:val="en-GB" w:eastAsia="en-GB"/>
              </w:rPr>
              <w:t>Owner</w:t>
            </w:r>
          </w:p>
        </w:tc>
        <w:tc>
          <w:tcPr>
            <w:tcW w:w="1711" w:type="dxa"/>
            <w:noWrap/>
            <w:hideMark/>
          </w:tcPr>
          <w:p w:rsidR="00301301" w:rsidRPr="00E759E9" w:rsidRDefault="00301301" w:rsidP="00651ABA">
            <w:pPr>
              <w:jc w:val="center"/>
              <w:rPr>
                <w:b/>
                <w:bCs/>
                <w:color w:val="000000"/>
                <w:sz w:val="20"/>
                <w:szCs w:val="20"/>
                <w:lang w:val="en-GB" w:eastAsia="en-GB"/>
              </w:rPr>
            </w:pPr>
            <w:r w:rsidRPr="00E759E9">
              <w:rPr>
                <w:b/>
                <w:bCs/>
                <w:color w:val="000000"/>
                <w:sz w:val="20"/>
                <w:szCs w:val="20"/>
                <w:lang w:val="en-GB" w:eastAsia="en-GB"/>
              </w:rPr>
              <w:t>Occupier</w:t>
            </w:r>
          </w:p>
        </w:tc>
        <w:tc>
          <w:tcPr>
            <w:tcW w:w="1572" w:type="dxa"/>
            <w:noWrap/>
            <w:hideMark/>
          </w:tcPr>
          <w:p w:rsidR="00301301" w:rsidRPr="00E759E9" w:rsidRDefault="00301301" w:rsidP="00B658F0">
            <w:pPr>
              <w:jc w:val="center"/>
              <w:rPr>
                <w:b/>
                <w:bCs/>
                <w:color w:val="000000"/>
                <w:sz w:val="20"/>
                <w:szCs w:val="20"/>
                <w:lang w:val="en-GB" w:eastAsia="en-GB"/>
              </w:rPr>
            </w:pPr>
            <w:r>
              <w:rPr>
                <w:b/>
                <w:bCs/>
                <w:color w:val="000000"/>
                <w:sz w:val="20"/>
                <w:szCs w:val="20"/>
                <w:lang w:val="en-GB" w:eastAsia="en-GB"/>
              </w:rPr>
              <w:t>Other information</w:t>
            </w:r>
          </w:p>
        </w:tc>
      </w:tr>
      <w:tr w:rsidR="00301301" w:rsidRPr="00E759E9" w:rsidTr="006A1995">
        <w:trPr>
          <w:trHeight w:val="255"/>
        </w:trPr>
        <w:tc>
          <w:tcPr>
            <w:tcW w:w="2689" w:type="dxa"/>
            <w:noWrap/>
            <w:hideMark/>
          </w:tcPr>
          <w:p w:rsidR="00301301" w:rsidRPr="00E759E9" w:rsidRDefault="00301301" w:rsidP="00E759E9">
            <w:pPr>
              <w:rPr>
                <w:b/>
                <w:bCs/>
                <w:color w:val="000000"/>
                <w:sz w:val="20"/>
                <w:szCs w:val="20"/>
                <w:lang w:val="en-GB" w:eastAsia="en-GB"/>
              </w:rPr>
            </w:pPr>
          </w:p>
        </w:tc>
        <w:tc>
          <w:tcPr>
            <w:tcW w:w="2268" w:type="dxa"/>
            <w:noWrap/>
            <w:hideMark/>
          </w:tcPr>
          <w:p w:rsidR="00301301" w:rsidRPr="00E759E9" w:rsidRDefault="00301301" w:rsidP="00E759E9">
            <w:pPr>
              <w:rPr>
                <w:sz w:val="20"/>
                <w:szCs w:val="20"/>
                <w:lang w:val="en-GB" w:eastAsia="en-GB"/>
              </w:rPr>
            </w:pPr>
          </w:p>
        </w:tc>
        <w:tc>
          <w:tcPr>
            <w:tcW w:w="650" w:type="dxa"/>
            <w:noWrap/>
            <w:hideMark/>
          </w:tcPr>
          <w:p w:rsidR="00301301" w:rsidRPr="00E759E9" w:rsidRDefault="00301301" w:rsidP="00E759E9">
            <w:pPr>
              <w:rPr>
                <w:sz w:val="20"/>
                <w:szCs w:val="20"/>
                <w:lang w:val="en-GB" w:eastAsia="en-GB"/>
              </w:rPr>
            </w:pPr>
          </w:p>
        </w:tc>
        <w:tc>
          <w:tcPr>
            <w:tcW w:w="628" w:type="dxa"/>
            <w:noWrap/>
            <w:hideMark/>
          </w:tcPr>
          <w:p w:rsidR="00301301" w:rsidRPr="00E759E9" w:rsidRDefault="00301301" w:rsidP="00E759E9">
            <w:pPr>
              <w:jc w:val="right"/>
              <w:rPr>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rPr>
                <w:sz w:val="20"/>
                <w:szCs w:val="20"/>
                <w:lang w:val="en-GB" w:eastAsia="en-GB"/>
              </w:rPr>
            </w:pPr>
          </w:p>
        </w:tc>
        <w:tc>
          <w:tcPr>
            <w:tcW w:w="412" w:type="dxa"/>
            <w:noWrap/>
            <w:hideMark/>
          </w:tcPr>
          <w:p w:rsidR="00301301" w:rsidRPr="00E759E9" w:rsidRDefault="00301301" w:rsidP="00E759E9">
            <w:pPr>
              <w:rPr>
                <w:sz w:val="20"/>
                <w:szCs w:val="20"/>
                <w:lang w:val="en-GB" w:eastAsia="en-GB"/>
              </w:rPr>
            </w:pPr>
          </w:p>
        </w:tc>
        <w:tc>
          <w:tcPr>
            <w:tcW w:w="539" w:type="dxa"/>
            <w:noWrap/>
            <w:hideMark/>
          </w:tcPr>
          <w:p w:rsidR="00301301" w:rsidRPr="00E759E9" w:rsidRDefault="00301301" w:rsidP="00E759E9">
            <w:pPr>
              <w:rPr>
                <w:sz w:val="20"/>
                <w:szCs w:val="20"/>
                <w:lang w:val="en-GB" w:eastAsia="en-GB"/>
              </w:rPr>
            </w:pPr>
          </w:p>
        </w:tc>
        <w:tc>
          <w:tcPr>
            <w:tcW w:w="960" w:type="dxa"/>
            <w:noWrap/>
            <w:hideMark/>
          </w:tcPr>
          <w:p w:rsidR="00301301" w:rsidRPr="00E759E9" w:rsidRDefault="00301301" w:rsidP="00E759E9">
            <w:pPr>
              <w:rPr>
                <w:sz w:val="20"/>
                <w:szCs w:val="20"/>
                <w:lang w:val="en-GB" w:eastAsia="en-GB"/>
              </w:rPr>
            </w:pPr>
          </w:p>
        </w:tc>
        <w:tc>
          <w:tcPr>
            <w:tcW w:w="2005" w:type="dxa"/>
            <w:noWrap/>
            <w:hideMark/>
          </w:tcPr>
          <w:p w:rsidR="00301301" w:rsidRPr="00E759E9" w:rsidRDefault="00301301" w:rsidP="00E759E9">
            <w:pPr>
              <w:rPr>
                <w:sz w:val="20"/>
                <w:szCs w:val="20"/>
                <w:lang w:val="en-GB" w:eastAsia="en-GB"/>
              </w:rPr>
            </w:pPr>
          </w:p>
        </w:tc>
        <w:tc>
          <w:tcPr>
            <w:tcW w:w="1711" w:type="dxa"/>
            <w:noWrap/>
            <w:hideMark/>
          </w:tcPr>
          <w:p w:rsidR="00301301" w:rsidRPr="00E759E9" w:rsidRDefault="00301301" w:rsidP="00E759E9">
            <w:pPr>
              <w:rPr>
                <w:sz w:val="20"/>
                <w:szCs w:val="20"/>
                <w:lang w:val="en-GB" w:eastAsia="en-GB"/>
              </w:rPr>
            </w:pP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641DDD">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Johns,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Johns,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oziers</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Navigation Co.</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Navigation Co.</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641DDD">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Rimbolds Fm Ho,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Rumbles Fm, Tithe map; Rumbolt's Fm,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 xml:space="preserve">Simmons, </w:t>
            </w:r>
            <w:r w:rsidR="00CE6889">
              <w:rPr>
                <w:color w:val="000000"/>
                <w:sz w:val="20"/>
                <w:szCs w:val="20"/>
                <w:lang w:val="en-GB" w:eastAsia="en-GB"/>
              </w:rPr>
              <w:t>W</w:t>
            </w:r>
            <w:r w:rsidRPr="00E759E9">
              <w:rPr>
                <w:color w:val="000000"/>
                <w:sz w:val="20"/>
                <w:szCs w:val="20"/>
                <w:lang w:val="en-GB" w:eastAsia="en-GB"/>
              </w:rPr>
              <w:t>m</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Rombold, 1327,SR</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w:t>
            </w:r>
            <w:r w:rsidR="00B658F0">
              <w:rPr>
                <w:color w:val="000000"/>
                <w:sz w:val="20"/>
                <w:szCs w:val="20"/>
                <w:lang w:val="en-GB" w:eastAsia="en-GB"/>
              </w:rPr>
              <w:t>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Coaly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 Lodge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Barn Lays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Adams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Small Gains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Six Acres Dunstead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Marsh</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 Dunstead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First Dunstead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B658F0">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Gravelpit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Graces Farm</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 Walkfield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Walk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Graces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Hetcher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The Hall Wood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cf. hallepond, 1419,MnAt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 Cleers Hall [St Cleres, 1777,C]</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Sanclees, 1412,FA; Senclers, 1448,MnAt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William de Sancto Claro, 1291,For</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 yard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Cowhouse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Hither Dukes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Ridge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Meadow</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pasture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Bramley field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Netherbramelegh', 1359,Ct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House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Old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Lays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Alder Car</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Old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Pittles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Further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Hither Marsh</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Old Hare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Old House 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759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Hither Long Lays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Old Hare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 &amp; Timber</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offices</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Danbury Palace,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Pond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Pond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Rough Coppice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Danbury Park</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cf. Danengeberiam, 1086,DB; Dainghebury, 1290,Pat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View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 offices,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Re[e]fhams, 1422-32,IpmR; Rifehams, 1488,Pat; Riffhams,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Richer de Refham, 1308,FF</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Park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Lawn, orchard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114a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pstre, wd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Pond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 yd, shed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Pond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 Hill Wood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 Elm Wood, 1777,C</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Bell, 1399, EAS xix</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Elm Green Farm House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Home Four acres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Brick pit</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130a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Common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The Moors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Workhouse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Red Gate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Dukis, 1493,ECP; Duke's Cottage,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Baker, Daniel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 Inn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Wells,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Kiln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Smock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Blatch,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Pickman, Edward O</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Pickman, Richard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Nursery piece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158a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Baker, Daniel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smithy,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Harris, Robert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Harris, Robert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Partridge &amp; Hinton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Ager, Augustus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Waring,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Wilson, A</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Rogers,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Dace, Edward;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cottages,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166a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Dodd, William;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Bellamy,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Bellamy,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Ratcliffe,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Common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Hop Garden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Waterfield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Bowling Hill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178a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grass</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glebe</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Meeting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Bowling Hill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179a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Oak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Griffin Inn, yd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[formerly "Peppers", (Roberts, 1993)]</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inn</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 sheds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182a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Flory, Isaac</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Flory,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Flanagan;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widow</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Joslin, William;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Tomlinson,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Crow, Joseph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Stevens,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Crow, Joseph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Crow, Joseph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Grey, Rev F</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Morrell,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Wiffen, George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Catlin, Frederick</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Barwell,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Wesleyan Chapel</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Wells,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 grounds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glebe. Beacon shown on Map I/Mp 114/1,nd</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Southmead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glebe</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Hilly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glebe</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Newman, Alexander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Freeman, Stephen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Clark,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641DDD">
            <w:pPr>
              <w:rPr>
                <w:color w:val="000000"/>
                <w:sz w:val="20"/>
                <w:szCs w:val="20"/>
                <w:lang w:val="en-GB" w:eastAsia="en-GB"/>
              </w:rPr>
            </w:pPr>
            <w:r w:rsidRPr="00E759E9">
              <w:rPr>
                <w:color w:val="000000"/>
                <w:sz w:val="20"/>
                <w:szCs w:val="20"/>
                <w:lang w:val="en-GB" w:eastAsia="en-GB"/>
              </w:rPr>
              <w:t xml:space="preserve">Moss, </w:t>
            </w:r>
            <w:r w:rsidR="00641DDD">
              <w:rPr>
                <w:color w:val="000000"/>
                <w:sz w:val="20"/>
                <w:szCs w:val="20"/>
                <w:lang w:val="en-GB" w:eastAsia="en-GB"/>
              </w:rPr>
              <w:t>S</w:t>
            </w:r>
            <w:r w:rsidRPr="00E759E9">
              <w:rPr>
                <w:color w:val="000000"/>
                <w:sz w:val="20"/>
                <w:szCs w:val="20"/>
                <w:lang w:val="en-GB" w:eastAsia="en-GB"/>
              </w:rPr>
              <w:t>amuel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Spalding, Elizabeth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221a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Barker, Sarah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2 cottages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Mitchel,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King, widow; another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Frettons,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Fretoun, 1338,FF</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Camp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Hornerow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Horn, 1368,FF</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stable,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Jaggs,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Cox &amp; Thornton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Savage,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Balls, Samuel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Balls;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Ager, Isaac</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Ager,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Ager, Isaac</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Ager,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another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253a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Ann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Ann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Henry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Henry</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Pleasure Ground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Garden pasture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G</w:t>
            </w:r>
            <w:r>
              <w:rPr>
                <w:color w:val="000000"/>
                <w:sz w:val="20"/>
                <w:szCs w:val="20"/>
                <w:lang w:val="en-GB" w:eastAsia="en-GB"/>
              </w:rPr>
              <w:t>rass</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Shrubbery</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New Ladder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Green Lane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Sandford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Ludgoes 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Farm cottages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Orchard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Church Land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Feoffes of Danbury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Kiln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Horn row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Horn, 1368,FF</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Hop Garden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Little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John &amp; Wm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Bones, Jacob</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Little Ludgoes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F</w:t>
            </w:r>
            <w:r w:rsidR="00301301" w:rsidRPr="00E759E9">
              <w:rPr>
                <w:color w:val="000000"/>
                <w:sz w:val="20"/>
                <w:szCs w:val="20"/>
                <w:lang w:val="en-GB" w:eastAsia="en-GB"/>
              </w:rPr>
              <w:t>ruit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John;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Water Hall</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Stevens; other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Stevens,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Stevens,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Pickman, Richard</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Pain,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Terry,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Barker;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5 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Terry,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Dodd, James;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Felton,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Felton,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Felton,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Felton,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Kiln 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Godby, Joseph;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Child, Charles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6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Lenny,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Miller, John;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Lenny,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Thomas ;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Joyce,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Balls, Samuel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Rawlings, Susannah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Danbury Common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Wackerill, Uriah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Wackerill, Uriah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Further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Gay Bowers House,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Gay Bowers, 1768,Morant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Home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Osier Bed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oziers</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Daffy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 mead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[at Overshot Bridge, 1777,C]</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Brookfield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Hungry Downs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Brookfield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 pasture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Camp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Stoney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Swamp</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Walnut Tree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Shaw</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W</w:t>
            </w:r>
            <w:r w:rsidR="00301301" w:rsidRPr="00E759E9">
              <w:rPr>
                <w:color w:val="000000"/>
                <w:sz w:val="20"/>
                <w:szCs w:val="20"/>
                <w:lang w:val="en-GB" w:eastAsia="en-GB"/>
              </w:rPr>
              <w:t>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342a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Furze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346a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Little Gay Bowers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Ten acres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W</w:t>
            </w:r>
            <w:r w:rsidR="00301301" w:rsidRPr="00E759E9">
              <w:rPr>
                <w:color w:val="000000"/>
                <w:sz w:val="20"/>
                <w:szCs w:val="20"/>
                <w:lang w:val="en-GB" w:eastAsia="en-GB"/>
              </w:rPr>
              <w:t>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Six acres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Pounce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Chalk Bridge field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[at Chalk Bridge,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Green Plot</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Yell, James; Prior,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Hyde Farm , house</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Hide (Park), 1617,HMC x</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Garden pightle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G</w:t>
            </w:r>
            <w:r w:rsidR="00301301" w:rsidRPr="00E759E9">
              <w:rPr>
                <w:color w:val="000000"/>
                <w:sz w:val="20"/>
                <w:szCs w:val="20"/>
                <w:lang w:val="en-GB" w:eastAsia="en-GB"/>
              </w:rPr>
              <w:t>rass</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Hither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 Ten acres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Purleigh Wood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Slough House Wood,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W</w:t>
            </w:r>
            <w:r w:rsidR="00301301" w:rsidRPr="00E759E9">
              <w:rPr>
                <w:color w:val="000000"/>
                <w:sz w:val="20"/>
                <w:szCs w:val="20"/>
                <w:lang w:val="en-GB" w:eastAsia="en-GB"/>
              </w:rPr>
              <w:t>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385a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W</w:t>
            </w:r>
            <w:r w:rsidR="00301301" w:rsidRPr="00E759E9">
              <w:rPr>
                <w:color w:val="000000"/>
                <w:sz w:val="20"/>
                <w:szCs w:val="20"/>
                <w:lang w:val="en-GB" w:eastAsia="en-GB"/>
              </w:rPr>
              <w:t>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Stebbing, Wm; Mines,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Slough 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Hoppies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Farm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Jackletts Farm House</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Jakelottys, 1591,M; Jackeletts, 1538,LP</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029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Spring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Spring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026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Marle 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028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Purleigh Woodfield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Traps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409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410a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Cox,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Old House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Elmfield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Brook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414a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Carr, William;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Cottisfield Gladwins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415a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Smith,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Elm House</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Elm, 1768,M</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417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Rivers, Daniel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Rivers, Daniel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Housefield Priory Farm</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029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Elm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Elm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028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Earth Barnfield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farm 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428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Cowhill 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433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Caraway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437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Ash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438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Mill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Grass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Furze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F</w:t>
            </w:r>
            <w:r w:rsidR="00301301" w:rsidRPr="00E759E9">
              <w:rPr>
                <w:color w:val="000000"/>
                <w:sz w:val="20"/>
                <w:szCs w:val="20"/>
                <w:lang w:val="en-GB" w:eastAsia="en-GB"/>
              </w:rPr>
              <w:t>urze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Furze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Ridgefield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Ridgefield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Farm cottages,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O</w:t>
            </w:r>
            <w:r w:rsidR="00301301" w:rsidRPr="00E759E9">
              <w:rPr>
                <w:color w:val="000000"/>
                <w:sz w:val="20"/>
                <w:szCs w:val="20"/>
                <w:lang w:val="en-GB" w:eastAsia="en-GB"/>
              </w:rPr>
              <w:t>chd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Blatchfield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The Bottom</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449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Grassy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Great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Samuel</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457a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Three Corners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459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Old Marsh</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Philip</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Philip</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Homefield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Public House</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Peartree Farm,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I</w:t>
            </w:r>
            <w:r w:rsidR="00301301" w:rsidRPr="00E759E9">
              <w:rPr>
                <w:color w:val="000000"/>
                <w:sz w:val="20"/>
                <w:szCs w:val="20"/>
                <w:lang w:val="en-GB" w:eastAsia="en-GB"/>
              </w:rPr>
              <w:t>nn</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Garden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Linners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Sawpit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Well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Further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Overway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Scrub piece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Gravel 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Nichols,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Jimcrack Farm, 2 cottages</w:t>
            </w:r>
          </w:p>
        </w:tc>
        <w:tc>
          <w:tcPr>
            <w:tcW w:w="2268" w:type="dxa"/>
            <w:noWrap/>
            <w:hideMark/>
          </w:tcPr>
          <w:p w:rsidR="00301301" w:rsidRPr="00E759E9" w:rsidRDefault="00941617" w:rsidP="00E759E9">
            <w:pPr>
              <w:rPr>
                <w:color w:val="000000"/>
                <w:sz w:val="20"/>
                <w:szCs w:val="20"/>
                <w:lang w:val="en-GB" w:eastAsia="en-GB"/>
              </w:rPr>
            </w:pPr>
            <w:r>
              <w:rPr>
                <w:color w:val="000000"/>
                <w:sz w:val="20"/>
                <w:szCs w:val="20"/>
                <w:lang w:val="en-GB" w:eastAsia="en-GB"/>
              </w:rPr>
              <w:t>Gyb[e]crak, 1229,FF</w:t>
            </w:r>
            <w:r w:rsidR="00EC118F">
              <w:rPr>
                <w:color w:val="000000"/>
                <w:sz w:val="20"/>
                <w:szCs w:val="20"/>
                <w:lang w:val="en-GB" w:eastAsia="en-GB"/>
              </w:rPr>
              <w:t>; Gimcrack, 1777,C</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Scott, Thomas &amp; Simes</w:t>
            </w:r>
          </w:p>
        </w:tc>
        <w:tc>
          <w:tcPr>
            <w:tcW w:w="1572" w:type="dxa"/>
            <w:noWrap/>
            <w:hideMark/>
          </w:tcPr>
          <w:p w:rsidR="00301301" w:rsidRPr="00E759E9" w:rsidRDefault="00566E70" w:rsidP="00566E70">
            <w:pPr>
              <w:rPr>
                <w:sz w:val="20"/>
                <w:szCs w:val="20"/>
                <w:lang w:val="en-GB" w:eastAsia="en-GB"/>
              </w:rPr>
            </w:pPr>
            <w:r>
              <w:rPr>
                <w:sz w:val="20"/>
                <w:szCs w:val="20"/>
                <w:lang w:val="en-GB" w:eastAsia="en-GB"/>
              </w:rPr>
              <w:t>ME gibecrake = flimsyornament?</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Backwarden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488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Sheep chase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492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Wasteland</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Mallett,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493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Foaker,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Foaker,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495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Foaker,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Foaker,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035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Nunn,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Nunn,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503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Croxon,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Croxon,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504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Winley,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Winley,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Hythe 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509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941617" w:rsidP="00E759E9">
            <w:pPr>
              <w:rPr>
                <w:color w:val="000000"/>
                <w:sz w:val="20"/>
                <w:szCs w:val="20"/>
                <w:lang w:val="en-GB" w:eastAsia="en-GB"/>
              </w:rPr>
            </w:pPr>
            <w:r w:rsidRPr="00E759E9">
              <w:rPr>
                <w:color w:val="000000"/>
                <w:sz w:val="20"/>
                <w:szCs w:val="20"/>
                <w:lang w:val="en-GB" w:eastAsia="en-GB"/>
              </w:rPr>
              <w:t>W</w:t>
            </w:r>
            <w:r w:rsidR="00301301" w:rsidRPr="00E759E9">
              <w:rPr>
                <w:color w:val="000000"/>
                <w:sz w:val="20"/>
                <w:szCs w:val="20"/>
                <w:lang w:val="en-GB" w:eastAsia="en-GB"/>
              </w:rPr>
              <w:t>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510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Seven acres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515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Garden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519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Three Corners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Four acres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Isaac</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Isaac</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Isaac</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Crabb, Mrs; Harris,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529a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Emberson, George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Gay Bowers cottage,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Gay Bowers, 1768,M</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529b</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Clifton,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Clifton,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531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Dyke,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Dyke,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 House Farm</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Whitehouse Farm,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537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Homefield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Cottage, orchard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Sarah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Sarah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Footpath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Broomhill</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549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Smock Alley</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mdw</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Smock Alley</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Simmons, Edward</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Stevens,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Brooks,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Pedlars Path</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houses,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Runsell, Tithe map</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5 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558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301301" w:rsidRPr="00E759E9" w:rsidRDefault="00301301" w:rsidP="00EC118F">
            <w:pPr>
              <w:rPr>
                <w:color w:val="000000"/>
                <w:sz w:val="20"/>
                <w:szCs w:val="20"/>
                <w:lang w:val="en-GB" w:eastAsia="en-GB"/>
              </w:rPr>
            </w:pPr>
            <w:r w:rsidRPr="00E759E9">
              <w:rPr>
                <w:color w:val="000000"/>
                <w:sz w:val="20"/>
                <w:szCs w:val="20"/>
                <w:lang w:val="en-GB" w:eastAsia="en-GB"/>
              </w:rPr>
              <w:t xml:space="preserve">Burr, </w:t>
            </w:r>
            <w:r w:rsidR="00EC118F">
              <w:rPr>
                <w:color w:val="000000"/>
                <w:sz w:val="20"/>
                <w:szCs w:val="20"/>
                <w:lang w:val="en-GB" w:eastAsia="en-GB"/>
              </w:rPr>
              <w:t>W</w:t>
            </w:r>
            <w:r w:rsidRPr="00E759E9">
              <w:rPr>
                <w:color w:val="000000"/>
                <w:sz w:val="20"/>
                <w:szCs w:val="20"/>
                <w:lang w:val="en-GB" w:eastAsia="en-GB"/>
              </w:rPr>
              <w:t>alter;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Cherry Orchard,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John Oxley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Cherry Orchard  </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fruit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Row,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 xml:space="preserve">Burr, Thomas  </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Burr,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Aragaters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Aragaters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4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John Oxley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Barker, O</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Maskill, Susan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Reed,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Samuel &amp;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579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Maskill, Susan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Maskill, Susan; another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Anchor Inn, yd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Saracen's Head,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inn</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Crow, James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Crow,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Farm House, yds</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Garland's &amp; Warren's Farm,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C118F">
            <w:pPr>
              <w:rPr>
                <w:color w:val="000000"/>
                <w:sz w:val="20"/>
                <w:szCs w:val="20"/>
                <w:lang w:val="en-GB" w:eastAsia="en-GB"/>
              </w:rPr>
            </w:pPr>
            <w:r w:rsidRPr="00E759E9">
              <w:rPr>
                <w:color w:val="000000"/>
                <w:sz w:val="20"/>
                <w:szCs w:val="20"/>
                <w:lang w:val="en-GB" w:eastAsia="en-GB"/>
              </w:rPr>
              <w:t>RichardGarland,</w:t>
            </w:r>
            <w:r w:rsidR="00EC118F">
              <w:rPr>
                <w:color w:val="000000"/>
                <w:sz w:val="20"/>
                <w:szCs w:val="20"/>
                <w:lang w:val="en-GB" w:eastAsia="en-GB"/>
              </w:rPr>
              <w:t xml:space="preserve"> </w:t>
            </w:r>
            <w:r w:rsidRPr="00E759E9">
              <w:rPr>
                <w:color w:val="000000"/>
                <w:sz w:val="20"/>
                <w:szCs w:val="20"/>
                <w:lang w:val="en-GB" w:eastAsia="en-GB"/>
              </w:rPr>
              <w:t>1371, Wm Waryn,1372, FF</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Hay Barn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Anchor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Anchor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589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Wash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Front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Little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Arbush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054</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Furze Hill</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055</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Acre piece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Pond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599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9</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Scrubs,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Hopping Jacks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Runsell Farms</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Runeshell, tRic I, BL; Ronshelle, 1351,Ass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OE hyll = Hill of Run (Reaney, 1935, p249)</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Cart Lodge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Clarks 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John Clarke, 1549,Pat</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Dial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609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Barn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First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Shaw</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Wash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Wash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056</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Liquorice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618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Sandpit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Parish field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[at Eves Corner,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Bay Lodge,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Millfield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Foxborough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Millfield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arble, pstre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The Mill</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Danbury Windmill (Corn),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628a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mill</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sheds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Crabb, Jesse</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Row,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Row,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Collis, Christopher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Sarah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Sarah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Washfield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639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Wegg, Mrs E</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Pit  (planted)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641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Little Hollybush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644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Hollybush field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[at Twitty Fee,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645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OE feoh = possession. Wm Twitye, 1548,Harl</w:t>
            </w: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648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Foaker, John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Charlton Cottage,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649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650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652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655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Ellis, Wm; another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659</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Chipperfield, Elijah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bldgs,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660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Freeman,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Freeman, Thomas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3 houses, yd,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667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Wash, Elizabeth;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Lone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Frost Hill</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Kettle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Kettle mead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048</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2 houses,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Moss, Thomas</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Wm &amp; Pain</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lastRenderedPageBreak/>
              <w:t>House,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Hollingsworth, Henry</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Hollingsworth; Tomlinson, Mary</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[at Eves Corner, 1777,C]</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678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051</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Broken Back</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047</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Brooks, D;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Cottages, smythy</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683</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Rumsey, Josiah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Rumsey, Josiah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Cottage, yd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685a</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Rumsey, Josiah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Belcher, Henry</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Spalding,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Spalding,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 sheds</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Hollingsworth, William</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Hollingsworth, William</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Farm House, yds</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Belvedere House, 1875,OS</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688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Upper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695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Lower Wood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697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696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Barns, meadow</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700</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Mill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702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4</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Grove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705</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The Grove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706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049</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wood</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714</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Heard, I; others</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School House</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716</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783</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Bowling Ground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717</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053</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29</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Shed field</w:t>
            </w:r>
          </w:p>
        </w:tc>
        <w:tc>
          <w:tcPr>
            <w:tcW w:w="2268" w:type="dxa"/>
            <w:noWrap/>
            <w:hideMark/>
          </w:tcPr>
          <w:p w:rsidR="00301301" w:rsidRPr="00E759E9" w:rsidRDefault="00301301" w:rsidP="00E759E9">
            <w:pPr>
              <w:rPr>
                <w:color w:val="000000"/>
                <w:sz w:val="20"/>
                <w:szCs w:val="20"/>
                <w:lang w:val="en-GB" w:eastAsia="en-GB"/>
              </w:rPr>
            </w:pP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718</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rPr>
                <w:color w:val="000000"/>
                <w:sz w:val="20"/>
                <w:szCs w:val="20"/>
                <w:lang w:val="en-GB" w:eastAsia="en-GB"/>
              </w:rPr>
            </w:pPr>
          </w:p>
        </w:tc>
        <w:tc>
          <w:tcPr>
            <w:tcW w:w="516" w:type="dxa"/>
            <w:noWrap/>
            <w:hideMark/>
          </w:tcPr>
          <w:p w:rsidR="00301301" w:rsidRPr="00E759E9" w:rsidRDefault="00301301" w:rsidP="00E759E9">
            <w:pPr>
              <w:rPr>
                <w:sz w:val="20"/>
                <w:szCs w:val="20"/>
                <w:lang w:val="en-GB" w:eastAsia="en-GB"/>
              </w:rPr>
            </w:pP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2</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Gepp, Thomas Morgan</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Ewers, Henry</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Church yard</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[St John Baptist]</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721</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052</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0</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572" w:type="dxa"/>
            <w:noWrap/>
            <w:hideMark/>
          </w:tcPr>
          <w:p w:rsidR="00301301" w:rsidRPr="00E759E9" w:rsidRDefault="00301301" w:rsidP="00E759E9">
            <w:pPr>
              <w:rPr>
                <w:sz w:val="20"/>
                <w:szCs w:val="20"/>
                <w:lang w:val="en-GB" w:eastAsia="en-GB"/>
              </w:rPr>
            </w:pPr>
          </w:p>
        </w:tc>
      </w:tr>
      <w:tr w:rsidR="00301301" w:rsidRPr="00E759E9" w:rsidTr="006A1995">
        <w:trPr>
          <w:trHeight w:val="255"/>
        </w:trPr>
        <w:tc>
          <w:tcPr>
            <w:tcW w:w="2689"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Lingwood Common</w:t>
            </w:r>
          </w:p>
        </w:tc>
        <w:tc>
          <w:tcPr>
            <w:tcW w:w="226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Lingard Wood, Common, 1777,C</w:t>
            </w:r>
          </w:p>
        </w:tc>
        <w:tc>
          <w:tcPr>
            <w:tcW w:w="650"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722</w:t>
            </w:r>
          </w:p>
        </w:tc>
        <w:tc>
          <w:tcPr>
            <w:tcW w:w="628"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TL</w:t>
            </w:r>
          </w:p>
        </w:tc>
        <w:tc>
          <w:tcPr>
            <w:tcW w:w="516"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060</w:t>
            </w:r>
          </w:p>
        </w:tc>
        <w:tc>
          <w:tcPr>
            <w:tcW w:w="538"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56</w:t>
            </w:r>
          </w:p>
        </w:tc>
        <w:tc>
          <w:tcPr>
            <w:tcW w:w="412"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301301" w:rsidRPr="00E759E9" w:rsidRDefault="00301301" w:rsidP="00E759E9">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301301" w:rsidRPr="00E759E9" w:rsidRDefault="00301301" w:rsidP="00E759E9">
            <w:pPr>
              <w:jc w:val="right"/>
              <w:rPr>
                <w:color w:val="000000"/>
                <w:sz w:val="20"/>
                <w:szCs w:val="20"/>
                <w:lang w:val="en-GB" w:eastAsia="en-GB"/>
              </w:rPr>
            </w:pPr>
          </w:p>
        </w:tc>
        <w:tc>
          <w:tcPr>
            <w:tcW w:w="2005"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711" w:type="dxa"/>
            <w:noWrap/>
            <w:hideMark/>
          </w:tcPr>
          <w:p w:rsidR="00301301" w:rsidRPr="00E759E9" w:rsidRDefault="00301301" w:rsidP="00E759E9">
            <w:pPr>
              <w:rPr>
                <w:color w:val="000000"/>
                <w:sz w:val="20"/>
                <w:szCs w:val="20"/>
                <w:lang w:val="en-GB" w:eastAsia="en-GB"/>
              </w:rPr>
            </w:pPr>
            <w:r w:rsidRPr="00E759E9">
              <w:rPr>
                <w:color w:val="000000"/>
                <w:sz w:val="20"/>
                <w:szCs w:val="20"/>
                <w:lang w:val="en-GB" w:eastAsia="en-GB"/>
              </w:rPr>
              <w:t>.</w:t>
            </w:r>
          </w:p>
        </w:tc>
        <w:tc>
          <w:tcPr>
            <w:tcW w:w="1572" w:type="dxa"/>
            <w:noWrap/>
            <w:hideMark/>
          </w:tcPr>
          <w:p w:rsidR="00301301" w:rsidRPr="00E759E9" w:rsidRDefault="00301301" w:rsidP="00E759E9">
            <w:pPr>
              <w:rPr>
                <w:sz w:val="20"/>
                <w:szCs w:val="20"/>
                <w:lang w:val="en-GB" w:eastAsia="en-GB"/>
              </w:rPr>
            </w:pPr>
          </w:p>
        </w:tc>
      </w:tr>
    </w:tbl>
    <w:p w:rsidR="0044106F" w:rsidRDefault="0044106F" w:rsidP="00BA2510">
      <w:pPr>
        <w:jc w:val="center"/>
        <w:rPr>
          <w:b/>
          <w:sz w:val="22"/>
          <w:szCs w:val="22"/>
        </w:rPr>
      </w:pPr>
    </w:p>
    <w:p w:rsidR="00BA2510" w:rsidRPr="00BA2510" w:rsidRDefault="00D75A45" w:rsidP="00BA2510">
      <w:pPr>
        <w:jc w:val="center"/>
        <w:rPr>
          <w:sz w:val="20"/>
          <w:szCs w:val="20"/>
        </w:rPr>
      </w:pPr>
      <w:r>
        <w:rPr>
          <w:b/>
          <w:sz w:val="20"/>
          <w:szCs w:val="20"/>
        </w:rPr>
        <w:t>For abbreviations, s</w:t>
      </w:r>
      <w:r w:rsidR="00BA2510">
        <w:rPr>
          <w:b/>
          <w:sz w:val="20"/>
          <w:szCs w:val="20"/>
        </w:rPr>
        <w:t xml:space="preserve">ee Reaney, P., 1935, The Place-names of Essex, Cambridge; and </w:t>
      </w:r>
      <w:r>
        <w:rPr>
          <w:b/>
          <w:sz w:val="20"/>
          <w:szCs w:val="20"/>
        </w:rPr>
        <w:t xml:space="preserve">Kemble, J., 2007, </w:t>
      </w:r>
      <w:r w:rsidR="00BA2510">
        <w:rPr>
          <w:b/>
          <w:sz w:val="20"/>
          <w:szCs w:val="20"/>
        </w:rPr>
        <w:t>Essex Place-names, Places, Streets &amp; People</w:t>
      </w:r>
      <w:r>
        <w:rPr>
          <w:b/>
          <w:sz w:val="20"/>
          <w:szCs w:val="20"/>
        </w:rPr>
        <w:t>, Historical Publications,</w:t>
      </w:r>
      <w:r w:rsidR="00BA2510">
        <w:rPr>
          <w:b/>
          <w:sz w:val="20"/>
          <w:szCs w:val="20"/>
        </w:rPr>
        <w:t xml:space="preserve"> </w:t>
      </w:r>
      <w:r>
        <w:rPr>
          <w:b/>
          <w:sz w:val="20"/>
          <w:szCs w:val="20"/>
        </w:rPr>
        <w:t>p.</w:t>
      </w:r>
      <w:r w:rsidR="00BA2510">
        <w:rPr>
          <w:b/>
          <w:sz w:val="20"/>
          <w:szCs w:val="20"/>
        </w:rPr>
        <w:t>15</w:t>
      </w:r>
      <w:r>
        <w:rPr>
          <w:b/>
          <w:sz w:val="20"/>
          <w:szCs w:val="20"/>
        </w:rPr>
        <w:t>3.</w:t>
      </w:r>
      <w:r w:rsidR="00BA2510">
        <w:rPr>
          <w:b/>
          <w:sz w:val="20"/>
          <w:szCs w:val="20"/>
        </w:rPr>
        <w:t xml:space="preserve"> </w:t>
      </w:r>
    </w:p>
    <w:p w:rsidR="00BA2510" w:rsidRDefault="00BA2510"/>
    <w:p w:rsidR="00A96D3F" w:rsidRDefault="00A96D3F"/>
    <w:p w:rsidR="00A96D3F" w:rsidRDefault="00A96D3F"/>
    <w:p w:rsidR="00A96D3F" w:rsidRDefault="00A96D3F"/>
    <w:p w:rsidR="008F5C88" w:rsidRDefault="008F5C88"/>
    <w:p w:rsidR="008F5C88" w:rsidRDefault="008F5C88"/>
    <w:p w:rsidR="00A96D3F" w:rsidRDefault="00A96D3F"/>
    <w:p w:rsidR="00A96D3F" w:rsidRDefault="00A96D3F" w:rsidP="00A96D3F">
      <w:pPr>
        <w:jc w:val="center"/>
        <w:rPr>
          <w:b/>
          <w:sz w:val="22"/>
          <w:szCs w:val="22"/>
        </w:rPr>
      </w:pPr>
      <w:r w:rsidRPr="00BA2510">
        <w:rPr>
          <w:b/>
          <w:sz w:val="22"/>
          <w:szCs w:val="22"/>
        </w:rPr>
        <w:t>The</w:t>
      </w:r>
      <w:r>
        <w:rPr>
          <w:b/>
          <w:sz w:val="22"/>
          <w:szCs w:val="22"/>
        </w:rPr>
        <w:t xml:space="preserve"> Tithe Place-names of Danbury – by Owner.</w:t>
      </w:r>
    </w:p>
    <w:p w:rsidR="00A96D3F" w:rsidRDefault="00A96D3F" w:rsidP="00A96D3F">
      <w:pPr>
        <w:jc w:val="center"/>
        <w:rPr>
          <w:b/>
          <w:sz w:val="22"/>
          <w:szCs w:val="22"/>
        </w:rPr>
      </w:pPr>
    </w:p>
    <w:tbl>
      <w:tblPr>
        <w:tblStyle w:val="TableGrid"/>
        <w:tblW w:w="15004" w:type="dxa"/>
        <w:tblLook w:val="04A0" w:firstRow="1" w:lastRow="0" w:firstColumn="1" w:lastColumn="0" w:noHBand="0" w:noVBand="1"/>
      </w:tblPr>
      <w:tblGrid>
        <w:gridCol w:w="2689"/>
        <w:gridCol w:w="2268"/>
        <w:gridCol w:w="650"/>
        <w:gridCol w:w="572"/>
        <w:gridCol w:w="516"/>
        <w:gridCol w:w="516"/>
        <w:gridCol w:w="538"/>
        <w:gridCol w:w="472"/>
        <w:gridCol w:w="539"/>
        <w:gridCol w:w="960"/>
        <w:gridCol w:w="2005"/>
        <w:gridCol w:w="1711"/>
        <w:gridCol w:w="1572"/>
      </w:tblGrid>
      <w:tr w:rsidR="00D93971" w:rsidRPr="00E759E9" w:rsidTr="00E74E61">
        <w:trPr>
          <w:trHeight w:val="255"/>
        </w:trPr>
        <w:tc>
          <w:tcPr>
            <w:tcW w:w="2689"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Place</w:t>
            </w:r>
            <w:r>
              <w:rPr>
                <w:b/>
                <w:bCs/>
                <w:color w:val="000000"/>
                <w:sz w:val="20"/>
                <w:szCs w:val="20"/>
                <w:lang w:val="en-GB" w:eastAsia="en-GB"/>
              </w:rPr>
              <w:t>-</w:t>
            </w:r>
            <w:r w:rsidRPr="00E759E9">
              <w:rPr>
                <w:b/>
                <w:bCs/>
                <w:color w:val="000000"/>
                <w:sz w:val="20"/>
                <w:szCs w:val="20"/>
                <w:lang w:val="en-GB" w:eastAsia="en-GB"/>
              </w:rPr>
              <w:t>name</w:t>
            </w:r>
          </w:p>
        </w:tc>
        <w:tc>
          <w:tcPr>
            <w:tcW w:w="2268"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Alias</w:t>
            </w:r>
          </w:p>
        </w:tc>
        <w:tc>
          <w:tcPr>
            <w:tcW w:w="650"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Fld No</w:t>
            </w:r>
          </w:p>
        </w:tc>
        <w:tc>
          <w:tcPr>
            <w:tcW w:w="572"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Grd</w:t>
            </w:r>
          </w:p>
        </w:tc>
        <w:tc>
          <w:tcPr>
            <w:tcW w:w="516"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x</w:t>
            </w:r>
          </w:p>
        </w:tc>
        <w:tc>
          <w:tcPr>
            <w:tcW w:w="516"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y</w:t>
            </w:r>
          </w:p>
        </w:tc>
        <w:tc>
          <w:tcPr>
            <w:tcW w:w="538"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Acr</w:t>
            </w:r>
          </w:p>
        </w:tc>
        <w:tc>
          <w:tcPr>
            <w:tcW w:w="468"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Rd</w:t>
            </w:r>
          </w:p>
        </w:tc>
        <w:tc>
          <w:tcPr>
            <w:tcW w:w="539"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P</w:t>
            </w:r>
            <w:r>
              <w:rPr>
                <w:b/>
                <w:bCs/>
                <w:color w:val="000000"/>
                <w:sz w:val="20"/>
                <w:szCs w:val="20"/>
                <w:lang w:val="en-GB" w:eastAsia="en-GB"/>
              </w:rPr>
              <w:t>c</w:t>
            </w:r>
            <w:r w:rsidRPr="00E759E9">
              <w:rPr>
                <w:b/>
                <w:bCs/>
                <w:color w:val="000000"/>
                <w:sz w:val="20"/>
                <w:szCs w:val="20"/>
                <w:lang w:val="en-GB" w:eastAsia="en-GB"/>
              </w:rPr>
              <w:t>h</w:t>
            </w:r>
          </w:p>
        </w:tc>
        <w:tc>
          <w:tcPr>
            <w:tcW w:w="960"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Land use</w:t>
            </w:r>
          </w:p>
        </w:tc>
        <w:tc>
          <w:tcPr>
            <w:tcW w:w="2005" w:type="dxa"/>
            <w:noWrap/>
            <w:hideMark/>
          </w:tcPr>
          <w:p w:rsidR="00D93971" w:rsidRPr="00E759E9" w:rsidRDefault="00D93971" w:rsidP="00D93971">
            <w:pPr>
              <w:jc w:val="center"/>
              <w:rPr>
                <w:b/>
                <w:bCs/>
                <w:color w:val="000000"/>
                <w:sz w:val="20"/>
                <w:szCs w:val="20"/>
                <w:lang w:val="en-GB" w:eastAsia="en-GB"/>
              </w:rPr>
            </w:pPr>
            <w:r w:rsidRPr="00E759E9">
              <w:rPr>
                <w:b/>
                <w:bCs/>
                <w:color w:val="000000"/>
                <w:sz w:val="20"/>
                <w:szCs w:val="20"/>
                <w:lang w:val="en-GB" w:eastAsia="en-GB"/>
              </w:rPr>
              <w:t>Owner</w:t>
            </w:r>
          </w:p>
        </w:tc>
        <w:tc>
          <w:tcPr>
            <w:tcW w:w="1711" w:type="dxa"/>
            <w:noWrap/>
            <w:hideMark/>
          </w:tcPr>
          <w:p w:rsidR="00D93971" w:rsidRPr="00E759E9" w:rsidRDefault="00D93971" w:rsidP="00651ABA">
            <w:pPr>
              <w:jc w:val="center"/>
              <w:rPr>
                <w:b/>
                <w:bCs/>
                <w:color w:val="000000"/>
                <w:sz w:val="20"/>
                <w:szCs w:val="20"/>
                <w:lang w:val="en-GB" w:eastAsia="en-GB"/>
              </w:rPr>
            </w:pPr>
            <w:r w:rsidRPr="00E759E9">
              <w:rPr>
                <w:b/>
                <w:bCs/>
                <w:color w:val="000000"/>
                <w:sz w:val="20"/>
                <w:szCs w:val="20"/>
                <w:lang w:val="en-GB" w:eastAsia="en-GB"/>
              </w:rPr>
              <w:t>Occupier</w:t>
            </w:r>
          </w:p>
        </w:tc>
        <w:tc>
          <w:tcPr>
            <w:tcW w:w="1572" w:type="dxa"/>
            <w:noWrap/>
            <w:hideMark/>
          </w:tcPr>
          <w:p w:rsidR="00D93971" w:rsidRPr="00E759E9" w:rsidRDefault="00D93971" w:rsidP="00D93971">
            <w:pPr>
              <w:jc w:val="center"/>
              <w:rPr>
                <w:b/>
                <w:bCs/>
                <w:color w:val="000000"/>
                <w:sz w:val="20"/>
                <w:szCs w:val="20"/>
                <w:lang w:val="en-GB" w:eastAsia="en-GB"/>
              </w:rPr>
            </w:pPr>
            <w:r>
              <w:rPr>
                <w:b/>
                <w:bCs/>
                <w:color w:val="000000"/>
                <w:sz w:val="20"/>
                <w:szCs w:val="20"/>
                <w:lang w:val="en-GB" w:eastAsia="en-GB"/>
              </w:rPr>
              <w:t>Other information</w:t>
            </w:r>
          </w:p>
        </w:tc>
      </w:tr>
      <w:tr w:rsidR="00D93971" w:rsidRPr="00E759E9" w:rsidTr="00E74E61">
        <w:trPr>
          <w:trHeight w:val="255"/>
        </w:trPr>
        <w:tc>
          <w:tcPr>
            <w:tcW w:w="2689" w:type="dxa"/>
            <w:noWrap/>
            <w:hideMark/>
          </w:tcPr>
          <w:p w:rsidR="00D93971" w:rsidRPr="00E759E9" w:rsidRDefault="00D93971" w:rsidP="00D93971">
            <w:pPr>
              <w:rPr>
                <w:b/>
                <w:bCs/>
                <w:color w:val="000000"/>
                <w:sz w:val="20"/>
                <w:szCs w:val="20"/>
                <w:lang w:val="en-GB" w:eastAsia="en-GB"/>
              </w:rPr>
            </w:pPr>
          </w:p>
        </w:tc>
        <w:tc>
          <w:tcPr>
            <w:tcW w:w="2268" w:type="dxa"/>
            <w:noWrap/>
            <w:hideMark/>
          </w:tcPr>
          <w:p w:rsidR="00D93971" w:rsidRPr="00E759E9" w:rsidRDefault="00D93971" w:rsidP="00D93971">
            <w:pPr>
              <w:rPr>
                <w:sz w:val="20"/>
                <w:szCs w:val="20"/>
                <w:lang w:val="en-GB" w:eastAsia="en-GB"/>
              </w:rPr>
            </w:pPr>
          </w:p>
        </w:tc>
        <w:tc>
          <w:tcPr>
            <w:tcW w:w="650" w:type="dxa"/>
            <w:noWrap/>
            <w:hideMark/>
          </w:tcPr>
          <w:p w:rsidR="00D93971" w:rsidRPr="00E759E9" w:rsidRDefault="00D93971" w:rsidP="00D93971">
            <w:pPr>
              <w:rPr>
                <w:sz w:val="20"/>
                <w:szCs w:val="20"/>
                <w:lang w:val="en-GB" w:eastAsia="en-GB"/>
              </w:rPr>
            </w:pPr>
          </w:p>
        </w:tc>
        <w:tc>
          <w:tcPr>
            <w:tcW w:w="572" w:type="dxa"/>
            <w:noWrap/>
            <w:hideMark/>
          </w:tcPr>
          <w:p w:rsidR="00D93971" w:rsidRPr="00E759E9" w:rsidRDefault="00D93971" w:rsidP="00D93971">
            <w:pPr>
              <w:jc w:val="right"/>
              <w:rPr>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rPr>
                <w:sz w:val="20"/>
                <w:szCs w:val="20"/>
                <w:lang w:val="en-GB" w:eastAsia="en-GB"/>
              </w:rPr>
            </w:pPr>
          </w:p>
        </w:tc>
        <w:tc>
          <w:tcPr>
            <w:tcW w:w="468" w:type="dxa"/>
            <w:noWrap/>
            <w:hideMark/>
          </w:tcPr>
          <w:p w:rsidR="00D93971" w:rsidRPr="00E759E9" w:rsidRDefault="00D93971" w:rsidP="00D93971">
            <w:pPr>
              <w:rPr>
                <w:sz w:val="20"/>
                <w:szCs w:val="20"/>
                <w:lang w:val="en-GB" w:eastAsia="en-GB"/>
              </w:rPr>
            </w:pPr>
          </w:p>
        </w:tc>
        <w:tc>
          <w:tcPr>
            <w:tcW w:w="539" w:type="dxa"/>
            <w:noWrap/>
            <w:hideMark/>
          </w:tcPr>
          <w:p w:rsidR="00D93971" w:rsidRPr="00E759E9" w:rsidRDefault="00D93971" w:rsidP="00D93971">
            <w:pPr>
              <w:rPr>
                <w:sz w:val="20"/>
                <w:szCs w:val="20"/>
                <w:lang w:val="en-GB" w:eastAsia="en-GB"/>
              </w:rPr>
            </w:pPr>
          </w:p>
        </w:tc>
        <w:tc>
          <w:tcPr>
            <w:tcW w:w="960" w:type="dxa"/>
            <w:noWrap/>
            <w:hideMark/>
          </w:tcPr>
          <w:p w:rsidR="00D93971" w:rsidRPr="00E759E9" w:rsidRDefault="00D93971" w:rsidP="00D93971">
            <w:pPr>
              <w:rPr>
                <w:sz w:val="20"/>
                <w:szCs w:val="20"/>
                <w:lang w:val="en-GB" w:eastAsia="en-GB"/>
              </w:rPr>
            </w:pPr>
          </w:p>
        </w:tc>
        <w:tc>
          <w:tcPr>
            <w:tcW w:w="2005" w:type="dxa"/>
            <w:noWrap/>
            <w:hideMark/>
          </w:tcPr>
          <w:p w:rsidR="00D93971" w:rsidRPr="00E759E9" w:rsidRDefault="00D93971" w:rsidP="00D93971">
            <w:pPr>
              <w:rPr>
                <w:sz w:val="20"/>
                <w:szCs w:val="20"/>
                <w:lang w:val="en-GB" w:eastAsia="en-GB"/>
              </w:rPr>
            </w:pPr>
          </w:p>
        </w:tc>
        <w:tc>
          <w:tcPr>
            <w:tcW w:w="1711" w:type="dxa"/>
            <w:noWrap/>
            <w:hideMark/>
          </w:tcPr>
          <w:p w:rsidR="00D93971" w:rsidRPr="00E759E9" w:rsidRDefault="00D93971" w:rsidP="00D93971">
            <w:pPr>
              <w:rPr>
                <w:sz w:val="20"/>
                <w:szCs w:val="20"/>
                <w:lang w:val="en-GB" w:eastAsia="en-GB"/>
              </w:rPr>
            </w:pP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Danbury Common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Church yard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 John Baptist]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Lingwood Common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Lingard Wood, Common, 1777,C</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722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Ager, Isaac</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Ager,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Ager, Isaac</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Ager,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Balls, Samuel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Balls;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Balls, Samuel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Rawlings, Susannah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Clark,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Bellamy,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Bellamy,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Blatch,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Child, Charles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Blatch,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Tomlinson,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Jackletts Farm House</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Jakelottys, 1591,M; Jackeletts, 1538,LP</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029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Spring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Spring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026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Marle 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028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Purleigh Woodfield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Bonell, Miss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Bowling Hill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178a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grass</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glebe</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 grounds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glebe. Beacon shown on Map I/Mp 114/1,</w:t>
            </w:r>
            <w:r w:rsidR="00651ABA">
              <w:rPr>
                <w:color w:val="000000"/>
                <w:sz w:val="20"/>
                <w:szCs w:val="20"/>
                <w:lang w:val="en-GB" w:eastAsia="en-GB"/>
              </w:rPr>
              <w:t xml:space="preserve"> </w:t>
            </w:r>
            <w:r w:rsidRPr="00E759E9">
              <w:rPr>
                <w:color w:val="000000"/>
                <w:sz w:val="20"/>
                <w:szCs w:val="20"/>
                <w:lang w:val="en-GB" w:eastAsia="en-GB"/>
              </w:rPr>
              <w:t>nd</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Southmead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651ABA" w:rsidP="00D93971">
            <w:pPr>
              <w:rPr>
                <w:color w:val="000000"/>
                <w:sz w:val="20"/>
                <w:szCs w:val="20"/>
                <w:lang w:val="en-GB" w:eastAsia="en-GB"/>
              </w:rPr>
            </w:pPr>
            <w:r w:rsidRPr="00E759E9">
              <w:rPr>
                <w:color w:val="000000"/>
                <w:sz w:val="20"/>
                <w:szCs w:val="20"/>
                <w:lang w:val="en-GB" w:eastAsia="en-GB"/>
              </w:rPr>
              <w:t>G</w:t>
            </w:r>
            <w:r w:rsidR="00D93971" w:rsidRPr="00E759E9">
              <w:rPr>
                <w:color w:val="000000"/>
                <w:sz w:val="20"/>
                <w:szCs w:val="20"/>
                <w:lang w:val="en-GB" w:eastAsia="en-GB"/>
              </w:rPr>
              <w:t>lebe</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Hilly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651ABA" w:rsidP="00D93971">
            <w:pPr>
              <w:rPr>
                <w:color w:val="000000"/>
                <w:sz w:val="20"/>
                <w:szCs w:val="20"/>
                <w:lang w:val="en-GB" w:eastAsia="en-GB"/>
              </w:rPr>
            </w:pPr>
            <w:r w:rsidRPr="00E759E9">
              <w:rPr>
                <w:color w:val="000000"/>
                <w:sz w:val="20"/>
                <w:szCs w:val="20"/>
                <w:lang w:val="en-GB" w:eastAsia="en-GB"/>
              </w:rPr>
              <w:t>G</w:t>
            </w:r>
            <w:r w:rsidR="00D93971" w:rsidRPr="00E759E9">
              <w:rPr>
                <w:color w:val="000000"/>
                <w:sz w:val="20"/>
                <w:szCs w:val="20"/>
                <w:lang w:val="en-GB" w:eastAsia="en-GB"/>
              </w:rPr>
              <w:t>lebe</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 Cleers Hall [St Cleres, 1777,C]</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Sanclees, 1412,FA; Senclers, 1448,MnAt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William de Sancto Claro, 1291,For</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Barn yard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Cowhouse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Hither Dukes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Ridge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Meadow</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pasture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Bramley field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Netherbramelegh', 1359,Ct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House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Old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Lays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Old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Pittles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Further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Hither Marsh</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Old Hare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Hither Long Lays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Old Hare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Bowling Hill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179a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Sandford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School House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Bowling Ground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717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The Hall Wood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cf. hallepond, 1419,MnAt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Alder Car</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Old House 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Small Gains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Gravelpit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714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Heard, I;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House, yd, offices,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Re[e]fhams, 1422-32,IpmR; Rifehams, 1488,Pat; Riffhams,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Richer de Refham, 1308,FF</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Newman, Alexander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Six Acres Dunstead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Marsh</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Graces Farm</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 Walkfield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Walk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Graces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Hetcher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Rimbolds Fm Ho,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Rumbles Fm, Tithe map; Rumbolt's Fm,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Simmons, </w:t>
            </w:r>
            <w:r>
              <w:rPr>
                <w:color w:val="000000"/>
                <w:sz w:val="20"/>
                <w:szCs w:val="20"/>
                <w:lang w:val="en-GB" w:eastAsia="en-GB"/>
              </w:rPr>
              <w:t>W</w:t>
            </w:r>
            <w:r w:rsidRPr="00E759E9">
              <w:rPr>
                <w:color w:val="000000"/>
                <w:sz w:val="20"/>
                <w:szCs w:val="20"/>
                <w:lang w:val="en-GB" w:eastAsia="en-GB"/>
              </w:rPr>
              <w:t>m</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Rombold, 1327,SR</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w:t>
            </w:r>
            <w:r>
              <w:rPr>
                <w:color w:val="000000"/>
                <w:sz w:val="20"/>
                <w:szCs w:val="20"/>
                <w:lang w:val="en-GB" w:eastAsia="en-GB"/>
              </w:rPr>
              <w:t>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Coaly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 Lodge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Barn Lays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Adams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 Dunstead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First Dunstead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Sir Brook bt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houses,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Runsell, Tithe map</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5 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Burr, </w:t>
            </w:r>
            <w:r>
              <w:rPr>
                <w:color w:val="000000"/>
                <w:sz w:val="20"/>
                <w:szCs w:val="20"/>
                <w:lang w:val="en-GB" w:eastAsia="en-GB"/>
              </w:rPr>
              <w:t>W</w:t>
            </w:r>
            <w:r w:rsidRPr="00E759E9">
              <w:rPr>
                <w:color w:val="000000"/>
                <w:sz w:val="20"/>
                <w:szCs w:val="20"/>
                <w:lang w:val="en-GB" w:eastAsia="en-GB"/>
              </w:rPr>
              <w:t>alter;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Charlton Cottage,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649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650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652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Frettons,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Fretoun, 1338,FF</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Stable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Camp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Bygrave,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Pertwee,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Slough 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Hoppies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Farm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Farm cottages,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Ochd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Gay Bowers cottage,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Gay Bowers, 1768,M</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529b</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Clifton,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Clifton,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221a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Barker, Sarah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Bones, Jacob</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Little Ludgoes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Fruit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John;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Common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Hop Garden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Waterfield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Meeting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Griffin Inn, yd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[formerly "Peppers", (Roberts, 1993)]</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inn</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Farm cottages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Orchard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Mill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702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Grove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705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The Grove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706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Ludgoes 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Kiln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Horn row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Horn, 1368,FF</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Hop Garden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Little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Kiln 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snr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Godby, Joseph;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Anchor Inn, yd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Saracen's Head,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inn</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Crow,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Crow,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Crow, Joseph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Crow, Joseph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Crow, Joseph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Stevens,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503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Croxon,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Croxon,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Farm House, yds</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Garland's &amp; Warren's Farm,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RichardGarland,</w:t>
            </w:r>
            <w:r>
              <w:rPr>
                <w:color w:val="000000"/>
                <w:sz w:val="20"/>
                <w:szCs w:val="20"/>
                <w:lang w:val="en-GB" w:eastAsia="en-GB"/>
              </w:rPr>
              <w:t xml:space="preserve"> </w:t>
            </w:r>
            <w:r w:rsidRPr="00E759E9">
              <w:rPr>
                <w:color w:val="000000"/>
                <w:sz w:val="20"/>
                <w:szCs w:val="20"/>
                <w:lang w:val="en-GB" w:eastAsia="en-GB"/>
              </w:rPr>
              <w:t>1371, Wm Waryn,1372, FF</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Hay Barn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Anchor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Anchor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589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Front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Little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Arbush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Furze Hill</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Acre piece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599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Scrubs,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Hopping Jacks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Docwra,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Samuel &amp;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Further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Gay Bowers House,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Gay Bowers, 1768,Morant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Home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Osier Bed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oziers</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Daffy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 mead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[at Overshot Bridge, 1777,C]</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Brookfield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Hungry Downs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Brookfield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 pasture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Camp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Stoney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Swamp</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Walnut Tree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Shaw</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Downs,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Carter,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Barwell,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Joslin, William;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655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Wm; another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253a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Ann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Ann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Henry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Henry</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John &amp; Wm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another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Felton,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Felton,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Felton,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Felton,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Church Land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Feoffes of Danbury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 sheds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182a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Flory, Isaac</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Flory,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493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Foaker,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Foaker,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495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Foaker,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Foaker,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cottages,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Freeman, Stephen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bldgs,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660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Freeman,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Freeman,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Shed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718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Gepp, Thomas Morgan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Henry</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3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751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Gooch, Mrs 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Grey, Rev F</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Morrell,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smithy,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Harris, Robert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Harris, Robert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Hornerow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Horn, 1368,FF</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Runsell Farms</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Runeshell, tRic I, BL; Ronshelle, 1351,Ass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OE hyll = Hill of Run (Reaney, 1935, p249)</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Cart Lodge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Clarks 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Clarke, 1549,Pat</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Dial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609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Barn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First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Shaw</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Liquorice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618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Sandpit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Parish field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[at Eves Corner,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Bay Lodge,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Millfield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Foxborough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stable,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Jaggs,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Joyce,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Millfield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arble, pstre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The Mill</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Danbury Windmill (Corn),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628a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mill</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Hilton,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Mallett, Joshua</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Brooks, D;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Frost Hill</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Kettle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Kettle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3 houses, yd,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667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Wash, Elizabeth;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Hollingsworth, Henry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Hollingsworth; Tomlinson, Mary</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 sheds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Hollingsworth,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Hollingsworth,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Johns,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Johns,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Lenny,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Ewers, Thomas ;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6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Lenny,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Miller, John;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Samuel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Maskill, Susan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Maskill, Susan; another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Maskill, Susan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Reed,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Farm House, yds</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Belvedere House,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May,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2 cottages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Mitchel,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King, widow; another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Moss, </w:t>
            </w:r>
            <w:r>
              <w:rPr>
                <w:color w:val="000000"/>
                <w:sz w:val="20"/>
                <w:szCs w:val="20"/>
                <w:lang w:val="en-GB" w:eastAsia="en-GB"/>
              </w:rPr>
              <w:t>S</w:t>
            </w:r>
            <w:r w:rsidRPr="00E759E9">
              <w:rPr>
                <w:color w:val="000000"/>
                <w:sz w:val="20"/>
                <w:szCs w:val="20"/>
                <w:lang w:val="en-GB" w:eastAsia="en-GB"/>
              </w:rPr>
              <w:t>amuel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Spalding, Elizabeth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houses,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Moss,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Wm &amp; Pain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 Danbury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742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oziers</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Navigation Co.</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Navigation Co.</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Nunn,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Nunn,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Brooks, Thomas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Smock Alley</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mdw</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Smock Alley</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Pedlars Path</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 Samuel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553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Stevens,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sheds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Crabb, Jesse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342a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Furze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346a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Purleigh Wood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Slough House Wood,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Washfield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Pit  (planted)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641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385a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Stebbing, Wm; Mines,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4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John Oxley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Barker, O</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Cherry Orchard,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John Oxley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Burr, Thomas;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Dukis, 1493,ECP; Duke's Cottage,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Baker, Daniel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Nursery piece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158a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Baker, Daniel</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659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Chipperfield, Elijah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Oak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Cooper, Samuel jnr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Kiln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Smock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Flanagan;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648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Foaker,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Elm Green Farm House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Home Four acres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Brick pit</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130a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Common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The Moors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Workhouse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Red Gate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Hipsey,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695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697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Barns, meadow</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700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Mason, widow</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 xml:space="preserve">Park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Lawn, orchard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114a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pstre, wd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Pond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 yd, shed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771</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060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Pond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 Hill Wood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 Elm Wood, 1777,C</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John Bell, 1399, EAS xix</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696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Hollybush field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[at Twitty Fee,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645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Phillips, JR Spencer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OE feoh = possession. Wm Twitye, 1548,Harl</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Pickman, Edward O</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Pickman, Richard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Pickman, Richard</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Pain,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Homefield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Molt, Moses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House Farm</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Whitehouse Farm,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537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Homefield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Barnfield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Footpath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Broomhill</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Pledger, Jeremiah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Ager, Augustus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3 cottages,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166a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Dodd, William;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Polly,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Partridge &amp; Hinton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2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 Isaac</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Crabb, Mrs; Harris,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 Isaac</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 Isaac</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510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Pond,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Seven acres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515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Garden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519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Three Corners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Four acres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Middleditch,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Hyde Farm , house</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Hide (Park), 1617,HMC x</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Garden pightle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Grass</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Hither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 Ten acres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&amp; 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Hythe 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509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Prowse, Capt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Pleasure Ground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259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Garden pasture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w:t>
            </w:r>
            <w:r>
              <w:rPr>
                <w:color w:val="000000"/>
                <w:sz w:val="20"/>
                <w:szCs w:val="20"/>
                <w:lang w:val="en-GB" w:eastAsia="en-GB"/>
              </w:rPr>
              <w:t>rass</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Shrubbery</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New Ladder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Green Lane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Rash, Peter</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Hales, Miss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Ratcliffe,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Simmons,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Elm House</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Elm, 1768,M</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Rivers, Daniel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Rivers, Daniel</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Salmon, Edward</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yds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Rogers,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Dace, Edward;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offices</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Danbury Palace,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Pond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Pond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Rough Coppice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Danbury Park</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cf. Danengeberiam, 1086,DB; Dainghebury, 1290,Pat</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763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View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 &amp; Timber</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Round, John esq, MP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Cherry Orchard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fruit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Row, Charles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Burr, Thomas  </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Row,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Collis, Christopher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Row,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685a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Rumsey, Josiah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Belcher, Henry</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smythy</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Rumsey, Josiah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Rumsey, Josiah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Savage,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Public House</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Peartree Farm,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Inn</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Garden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Linners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Sawpit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Well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Further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Overway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Scrub piece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Gravel pit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Hazell,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Nichols,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Shuttlewood, Mary</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569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Upper Aragaters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Lower Aragaters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572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Little Hollybush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644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orchard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546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Sarah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Sarah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Sarah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Simpson, Sarah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Spalding,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Spalding,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Stevens,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Stevens,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Housefield Priory Farm</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029</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Elm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Elm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028</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Earth Barnfield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3 farm 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428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Cowhill Wood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433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Caraway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Long mead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437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Ash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438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Mill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Grass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Furze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Furze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Furze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Ridgefield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Ridgefield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24</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Blatchfield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The Bottom</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449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Grassy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Great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Sykes, Sir Francis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Chapman,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3 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26</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Terry,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Barker;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5 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294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Terry,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Dodd, James;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Jimcrack Farm, 2 cottages</w:t>
            </w:r>
          </w:p>
        </w:tc>
        <w:tc>
          <w:tcPr>
            <w:tcW w:w="2268" w:type="dxa"/>
            <w:noWrap/>
            <w:hideMark/>
          </w:tcPr>
          <w:p w:rsidR="00D93971" w:rsidRPr="00E759E9" w:rsidRDefault="00D93971" w:rsidP="00D93971">
            <w:pPr>
              <w:rPr>
                <w:color w:val="000000"/>
                <w:sz w:val="20"/>
                <w:szCs w:val="20"/>
                <w:lang w:val="en-GB" w:eastAsia="en-GB"/>
              </w:rPr>
            </w:pPr>
            <w:r>
              <w:rPr>
                <w:color w:val="000000"/>
                <w:sz w:val="20"/>
                <w:szCs w:val="20"/>
                <w:lang w:val="en-GB" w:eastAsia="en-GB"/>
              </w:rPr>
              <w:t>Gyb[e]crak, 1229,FF; Gimcrack, 1777,C</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035</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Scott, Thomas &amp; Simes</w:t>
            </w:r>
          </w:p>
        </w:tc>
        <w:tc>
          <w:tcPr>
            <w:tcW w:w="1572" w:type="dxa"/>
            <w:noWrap/>
            <w:hideMark/>
          </w:tcPr>
          <w:p w:rsidR="00D93971" w:rsidRPr="00E759E9" w:rsidRDefault="00D93971" w:rsidP="00D93971">
            <w:pPr>
              <w:rPr>
                <w:sz w:val="20"/>
                <w:szCs w:val="20"/>
                <w:lang w:val="en-GB" w:eastAsia="en-GB"/>
              </w:rPr>
            </w:pPr>
            <w:r>
              <w:rPr>
                <w:sz w:val="20"/>
                <w:szCs w:val="20"/>
                <w:lang w:val="en-GB" w:eastAsia="en-GB"/>
              </w:rPr>
              <w:t>ME gibecrake = flimsyornament?</w:t>
            </w: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Backwarden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Stablefield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488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George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3 cottages, gdns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414a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Carr, William; others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529a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Emberson, George</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415a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22</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Smith,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Water Hall</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285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Stevens; other</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Old House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798</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Elmfield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Brook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Cottisfield Gladwins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796</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457a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792</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032</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lastRenderedPageBreak/>
              <w:t>2 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James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Yell, James; Prior,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410a</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Cox,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Traps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409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803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030</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Three Corners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459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Old Marsh</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John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Little Gay Bowers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Ten acres</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12</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Plantation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358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 xml:space="preserve">Six acres  </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Pounce Wood 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794</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Chalk Bridge field</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[at Chalk Bridge, 1875,OS]</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795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036</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Green Plot</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Trussell, Mrs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Cottages,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Cox &amp; Thornton</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313</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Wackerill, Uriah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Middlefield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316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36</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Wackerill, Uriah</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Wackerill, Uriah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yd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165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Waring, Mrs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Wilson, A</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Sheep chase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492</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780</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033</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Wasteland</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Mallett, William</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Woodfield</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639</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3</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arable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Wegg, Mrs 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Parker, Christopher Comyns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Bell Inn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145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773</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Wells,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Wesleyan Chapel</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197</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Wells, Thomas</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Ellis,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461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8</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Philip</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White, Philip</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195</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777</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054</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23</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Wiffen, George</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Catlin, Frederick</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House, gdn</w:t>
            </w:r>
          </w:p>
        </w:tc>
        <w:tc>
          <w:tcPr>
            <w:tcW w:w="2268"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[at Eves Corner, 1777,C]</w:t>
            </w: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678</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785</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051</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20</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Broken Back</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680</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789</w:t>
            </w:r>
          </w:p>
        </w:tc>
        <w:tc>
          <w:tcPr>
            <w:tcW w:w="516"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047</w:t>
            </w: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psture</w:t>
            </w: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Bridges, Rev BH</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531</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9</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Dyke,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No name</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536</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10</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7</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Wiggins, John</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Dyke, James</w:t>
            </w:r>
          </w:p>
        </w:tc>
        <w:tc>
          <w:tcPr>
            <w:tcW w:w="1572" w:type="dxa"/>
            <w:noWrap/>
            <w:hideMark/>
          </w:tcPr>
          <w:p w:rsidR="00D93971" w:rsidRPr="00E759E9" w:rsidRDefault="00D93971" w:rsidP="00D93971">
            <w:pPr>
              <w:rPr>
                <w:sz w:val="20"/>
                <w:szCs w:val="20"/>
                <w:lang w:val="en-GB" w:eastAsia="en-GB"/>
              </w:rPr>
            </w:pPr>
          </w:p>
        </w:tc>
      </w:tr>
      <w:tr w:rsidR="00D93971" w:rsidRPr="00E759E9" w:rsidTr="00E74E61">
        <w:trPr>
          <w:trHeight w:val="255"/>
        </w:trPr>
        <w:tc>
          <w:tcPr>
            <w:tcW w:w="2689"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Cottage, gdn</w:t>
            </w:r>
          </w:p>
        </w:tc>
        <w:tc>
          <w:tcPr>
            <w:tcW w:w="2268" w:type="dxa"/>
            <w:noWrap/>
            <w:hideMark/>
          </w:tcPr>
          <w:p w:rsidR="00D93971" w:rsidRPr="00E759E9" w:rsidRDefault="00D93971" w:rsidP="00D93971">
            <w:pPr>
              <w:rPr>
                <w:color w:val="000000"/>
                <w:sz w:val="20"/>
                <w:szCs w:val="20"/>
                <w:lang w:val="en-GB" w:eastAsia="en-GB"/>
              </w:rPr>
            </w:pPr>
          </w:p>
        </w:tc>
        <w:tc>
          <w:tcPr>
            <w:tcW w:w="650"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504</w:t>
            </w:r>
          </w:p>
        </w:tc>
        <w:tc>
          <w:tcPr>
            <w:tcW w:w="572"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TL</w:t>
            </w:r>
          </w:p>
        </w:tc>
        <w:tc>
          <w:tcPr>
            <w:tcW w:w="516" w:type="dxa"/>
            <w:noWrap/>
            <w:hideMark/>
          </w:tcPr>
          <w:p w:rsidR="00D93971" w:rsidRPr="00E759E9" w:rsidRDefault="00D93971" w:rsidP="00D93971">
            <w:pPr>
              <w:rPr>
                <w:color w:val="000000"/>
                <w:sz w:val="20"/>
                <w:szCs w:val="20"/>
                <w:lang w:val="en-GB" w:eastAsia="en-GB"/>
              </w:rPr>
            </w:pPr>
          </w:p>
        </w:tc>
        <w:tc>
          <w:tcPr>
            <w:tcW w:w="516" w:type="dxa"/>
            <w:noWrap/>
            <w:hideMark/>
          </w:tcPr>
          <w:p w:rsidR="00D93971" w:rsidRPr="00E759E9" w:rsidRDefault="00D93971" w:rsidP="00D93971">
            <w:pPr>
              <w:rPr>
                <w:sz w:val="20"/>
                <w:szCs w:val="20"/>
                <w:lang w:val="en-GB" w:eastAsia="en-GB"/>
              </w:rPr>
            </w:pPr>
          </w:p>
        </w:tc>
        <w:tc>
          <w:tcPr>
            <w:tcW w:w="53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w:t>
            </w:r>
          </w:p>
        </w:tc>
        <w:tc>
          <w:tcPr>
            <w:tcW w:w="468"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0</w:t>
            </w:r>
          </w:p>
        </w:tc>
        <w:tc>
          <w:tcPr>
            <w:tcW w:w="539" w:type="dxa"/>
            <w:noWrap/>
            <w:hideMark/>
          </w:tcPr>
          <w:p w:rsidR="00D93971" w:rsidRPr="00E759E9" w:rsidRDefault="00D93971" w:rsidP="00D93971">
            <w:pPr>
              <w:jc w:val="right"/>
              <w:rPr>
                <w:color w:val="000000"/>
                <w:sz w:val="20"/>
                <w:szCs w:val="20"/>
                <w:lang w:val="en-GB" w:eastAsia="en-GB"/>
              </w:rPr>
            </w:pPr>
            <w:r w:rsidRPr="00E759E9">
              <w:rPr>
                <w:color w:val="000000"/>
                <w:sz w:val="20"/>
                <w:szCs w:val="20"/>
                <w:lang w:val="en-GB" w:eastAsia="en-GB"/>
              </w:rPr>
              <w:t>11</w:t>
            </w:r>
          </w:p>
        </w:tc>
        <w:tc>
          <w:tcPr>
            <w:tcW w:w="960" w:type="dxa"/>
            <w:noWrap/>
            <w:hideMark/>
          </w:tcPr>
          <w:p w:rsidR="00D93971" w:rsidRPr="00E759E9" w:rsidRDefault="00D93971" w:rsidP="00D93971">
            <w:pPr>
              <w:jc w:val="right"/>
              <w:rPr>
                <w:color w:val="000000"/>
                <w:sz w:val="20"/>
                <w:szCs w:val="20"/>
                <w:lang w:val="en-GB" w:eastAsia="en-GB"/>
              </w:rPr>
            </w:pPr>
          </w:p>
        </w:tc>
        <w:tc>
          <w:tcPr>
            <w:tcW w:w="2005"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Winley, William</w:t>
            </w:r>
          </w:p>
        </w:tc>
        <w:tc>
          <w:tcPr>
            <w:tcW w:w="1711" w:type="dxa"/>
            <w:noWrap/>
            <w:hideMark/>
          </w:tcPr>
          <w:p w:rsidR="00D93971" w:rsidRPr="00E759E9" w:rsidRDefault="00D93971" w:rsidP="00D93971">
            <w:pPr>
              <w:rPr>
                <w:color w:val="000000"/>
                <w:sz w:val="20"/>
                <w:szCs w:val="20"/>
                <w:lang w:val="en-GB" w:eastAsia="en-GB"/>
              </w:rPr>
            </w:pPr>
            <w:r w:rsidRPr="00E759E9">
              <w:rPr>
                <w:color w:val="000000"/>
                <w:sz w:val="20"/>
                <w:szCs w:val="20"/>
                <w:lang w:val="en-GB" w:eastAsia="en-GB"/>
              </w:rPr>
              <w:t>Winley, William</w:t>
            </w:r>
          </w:p>
        </w:tc>
        <w:tc>
          <w:tcPr>
            <w:tcW w:w="1572" w:type="dxa"/>
            <w:noWrap/>
            <w:hideMark/>
          </w:tcPr>
          <w:p w:rsidR="00D93971" w:rsidRPr="00E759E9" w:rsidRDefault="00D93971" w:rsidP="00D93971">
            <w:pPr>
              <w:rPr>
                <w:sz w:val="20"/>
                <w:szCs w:val="20"/>
                <w:lang w:val="en-GB" w:eastAsia="en-GB"/>
              </w:rPr>
            </w:pPr>
          </w:p>
        </w:tc>
      </w:tr>
    </w:tbl>
    <w:p w:rsidR="00A96D3F" w:rsidRDefault="00A96D3F" w:rsidP="00A96D3F">
      <w:pPr>
        <w:jc w:val="center"/>
        <w:rPr>
          <w:b/>
          <w:sz w:val="22"/>
          <w:szCs w:val="22"/>
        </w:rPr>
      </w:pPr>
    </w:p>
    <w:p w:rsidR="00A96D3F" w:rsidRDefault="00A96D3F" w:rsidP="00A96D3F">
      <w:pPr>
        <w:jc w:val="center"/>
        <w:rPr>
          <w:b/>
          <w:sz w:val="22"/>
          <w:szCs w:val="22"/>
        </w:rPr>
      </w:pPr>
    </w:p>
    <w:p w:rsidR="0044106F" w:rsidRDefault="0044106F" w:rsidP="00A96D3F">
      <w:pPr>
        <w:jc w:val="center"/>
        <w:rPr>
          <w:b/>
          <w:sz w:val="22"/>
          <w:szCs w:val="22"/>
        </w:rPr>
      </w:pPr>
    </w:p>
    <w:p w:rsidR="00A96D3F" w:rsidRPr="00BA2510" w:rsidRDefault="00A96D3F" w:rsidP="00A96D3F">
      <w:pPr>
        <w:jc w:val="center"/>
        <w:rPr>
          <w:sz w:val="20"/>
          <w:szCs w:val="20"/>
        </w:rPr>
      </w:pPr>
      <w:r>
        <w:rPr>
          <w:b/>
          <w:sz w:val="20"/>
          <w:szCs w:val="20"/>
        </w:rPr>
        <w:t xml:space="preserve">For abbreviations, see Reaney, P., 1935, The Place-names of Essex, Cambridge; and Kemble, J., 2007, Essex Place-names, Places, Streets &amp; People, Historical Publications, p.153. </w:t>
      </w:r>
    </w:p>
    <w:p w:rsidR="00A96D3F" w:rsidRDefault="00A96D3F"/>
    <w:p w:rsidR="00CD29EA" w:rsidRDefault="00CD29EA"/>
    <w:p w:rsidR="00CD29EA" w:rsidRDefault="00CD29EA"/>
    <w:p w:rsidR="00CD29EA" w:rsidRDefault="00CD29EA"/>
    <w:p w:rsidR="00CD29EA" w:rsidRPr="00CD29EA" w:rsidRDefault="00CD29EA" w:rsidP="00CD29EA">
      <w:pPr>
        <w:jc w:val="center"/>
        <w:rPr>
          <w:b/>
          <w:sz w:val="22"/>
          <w:szCs w:val="22"/>
        </w:rPr>
      </w:pPr>
      <w:r w:rsidRPr="00CD29EA">
        <w:rPr>
          <w:b/>
          <w:sz w:val="22"/>
          <w:szCs w:val="22"/>
        </w:rPr>
        <w:t>Danbury</w:t>
      </w:r>
    </w:p>
    <w:p w:rsidR="00BA2510" w:rsidRDefault="00BA2510"/>
    <w:p w:rsidR="00CD29EA" w:rsidRDefault="00CD29EA"/>
    <w:p w:rsidR="00CD29EA" w:rsidRDefault="00B8485D">
      <w:r>
        <w:rPr>
          <w:noProof/>
          <w:lang w:val="en-GB" w:eastAsia="en-GB"/>
        </w:rPr>
        <mc:AlternateContent>
          <mc:Choice Requires="wps">
            <w:drawing>
              <wp:anchor distT="0" distB="0" distL="114300" distR="114300" simplePos="0" relativeHeight="251663360" behindDoc="0" locked="0" layoutInCell="1" allowOverlap="1" wp14:anchorId="62FC3F0B" wp14:editId="020B7B91">
                <wp:simplePos x="0" y="0"/>
                <wp:positionH relativeFrom="column">
                  <wp:posOffset>2514600</wp:posOffset>
                </wp:positionH>
                <wp:positionV relativeFrom="paragraph">
                  <wp:posOffset>8643</wp:posOffset>
                </wp:positionV>
                <wp:extent cx="1752600" cy="1041620"/>
                <wp:effectExtent l="0" t="0" r="1905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41620"/>
                        </a:xfrm>
                        <a:prstGeom prst="rect">
                          <a:avLst/>
                        </a:prstGeom>
                        <a:ln>
                          <a:solidFill>
                            <a:schemeClr val="accent6">
                              <a:lumMod val="60000"/>
                              <a:lumOff val="40000"/>
                            </a:schemeClr>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5EB82" id="Rectangle 8" o:spid="_x0000_s1026" style="position:absolute;margin-left:198pt;margin-top:.7pt;width:138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" fillcolor="white [3201]" strokecolor="#a8d08d [1945]" strokeweight="1pt"/>
            </w:pict>
          </mc:Fallback>
        </mc:AlternateContent>
      </w:r>
    </w:p>
    <w:p w:rsidR="00CD29EA" w:rsidRPr="007A4286" w:rsidRDefault="00903D2C">
      <w:pPr>
        <w:rPr>
          <w:sz w:val="20"/>
          <w:szCs w:val="20"/>
        </w:rPr>
      </w:pPr>
      <w:r>
        <w:rPr>
          <w:noProof/>
          <w:lang w:val="en-GB" w:eastAsia="en-GB"/>
        </w:rPr>
        <mc:AlternateContent>
          <mc:Choice Requires="wps">
            <w:drawing>
              <wp:anchor distT="0" distB="0" distL="114300" distR="114300" simplePos="0" relativeHeight="251665408" behindDoc="0" locked="0" layoutInCell="1" allowOverlap="1" wp14:anchorId="49CAD6C3" wp14:editId="059DD4A7">
                <wp:simplePos x="0" y="0"/>
                <wp:positionH relativeFrom="column">
                  <wp:posOffset>3463290</wp:posOffset>
                </wp:positionH>
                <wp:positionV relativeFrom="paragraph">
                  <wp:posOffset>52706</wp:posOffset>
                </wp:positionV>
                <wp:extent cx="1733550" cy="13144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733550" cy="1314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3ACA1" id="Rectangle 13" o:spid="_x0000_s1026" style="position:absolute;margin-left:272.7pt;margin-top:4.15pt;width:136.5pt;height:10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" fillcolor="white [3201]" strokecolor="#70ad47 [3209]" strokeweight="1pt"/>
            </w:pict>
          </mc:Fallback>
        </mc:AlternateContent>
      </w:r>
      <w:r w:rsidR="007A4286">
        <w:t xml:space="preserve">                                                   </w:t>
      </w:r>
      <w:r w:rsidR="007A4286" w:rsidRPr="007A4286">
        <w:rPr>
          <w:sz w:val="20"/>
          <w:szCs w:val="20"/>
        </w:rPr>
        <w:t xml:space="preserve"> Map 2</w:t>
      </w:r>
    </w:p>
    <w:p w:rsidR="00CD29EA" w:rsidRDefault="00903D2C">
      <w:r>
        <w:rPr>
          <w:noProof/>
          <w:lang w:val="en-GB" w:eastAsia="en-GB"/>
        </w:rPr>
        <mc:AlternateContent>
          <mc:Choice Requires="wps">
            <w:drawing>
              <wp:anchor distT="0" distB="0" distL="114300" distR="114300" simplePos="0" relativeHeight="251664384" behindDoc="0" locked="0" layoutInCell="1" allowOverlap="1" wp14:anchorId="36516C33" wp14:editId="6CB0AA8E">
                <wp:simplePos x="0" y="0"/>
                <wp:positionH relativeFrom="column">
                  <wp:posOffset>1091565</wp:posOffset>
                </wp:positionH>
                <wp:positionV relativeFrom="paragraph">
                  <wp:posOffset>96520</wp:posOffset>
                </wp:positionV>
                <wp:extent cx="1857375" cy="1228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57375" cy="1228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12768" id="Rectangle 12" o:spid="_x0000_s1026" style="position:absolute;margin-left:85.95pt;margin-top:7.6pt;width:146.25pt;height:9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" fillcolor="white [3201]" strokecolor="#70ad47 [3209]" strokeweight="1pt"/>
            </w:pict>
          </mc:Fallback>
        </mc:AlternateContent>
      </w:r>
    </w:p>
    <w:p w:rsidR="00CD29EA" w:rsidRPr="007A4286" w:rsidRDefault="007A4286">
      <w:pPr>
        <w:rPr>
          <w:sz w:val="20"/>
          <w:szCs w:val="20"/>
        </w:rPr>
      </w:pPr>
      <w:r>
        <w:t xml:space="preserve">                                                                                                                                           </w:t>
      </w:r>
      <w:r w:rsidRPr="007A4286">
        <w:rPr>
          <w:sz w:val="20"/>
          <w:szCs w:val="20"/>
        </w:rPr>
        <w:t>Map 3</w:t>
      </w:r>
    </w:p>
    <w:p w:rsidR="001022E1" w:rsidRDefault="001022E1"/>
    <w:p w:rsidR="001022E1" w:rsidRPr="007A4286" w:rsidRDefault="007A4286">
      <w:pPr>
        <w:rPr>
          <w:sz w:val="20"/>
          <w:szCs w:val="20"/>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3358515</wp:posOffset>
                </wp:positionH>
                <wp:positionV relativeFrom="paragraph">
                  <wp:posOffset>113665</wp:posOffset>
                </wp:positionV>
                <wp:extent cx="1752600" cy="11144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752600" cy="1114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0EFF" id="Rectangle 14" o:spid="_x0000_s1026" style="position:absolute;margin-left:264.45pt;margin-top:8.95pt;width:138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" fillcolor="white [3201]" strokecolor="#70ad47 [3209]" strokeweight="1pt"/>
            </w:pict>
          </mc:Fallback>
        </mc:AlternateContent>
      </w:r>
      <w:r>
        <w:t xml:space="preserve">                </w:t>
      </w:r>
      <w:r w:rsidRPr="007A4286">
        <w:rPr>
          <w:sz w:val="20"/>
          <w:szCs w:val="20"/>
        </w:rPr>
        <w:t xml:space="preserve">Map 1   </w:t>
      </w:r>
    </w:p>
    <w:p w:rsidR="001022E1" w:rsidRDefault="001022E1"/>
    <w:p w:rsidR="001022E1" w:rsidRDefault="001022E1"/>
    <w:p w:rsidR="001022E1" w:rsidRDefault="001022E1"/>
    <w:p w:rsidR="001022E1" w:rsidRDefault="001022E1"/>
    <w:p w:rsidR="001022E1" w:rsidRPr="007A4286" w:rsidRDefault="007A4286">
      <w:pPr>
        <w:rPr>
          <w:sz w:val="20"/>
          <w:szCs w:val="20"/>
        </w:rPr>
      </w:pPr>
      <w:r>
        <w:t xml:space="preserve">                                                                                                                                         </w:t>
      </w:r>
      <w:r w:rsidRPr="007A4286">
        <w:rPr>
          <w:sz w:val="20"/>
          <w:szCs w:val="20"/>
        </w:rPr>
        <w:t>Map 4</w:t>
      </w:r>
    </w:p>
    <w:p w:rsidR="001022E1" w:rsidRDefault="001022E1"/>
    <w:p w:rsidR="001022E1" w:rsidRDefault="001022E1"/>
    <w:p w:rsidR="001022E1" w:rsidRDefault="001022E1"/>
    <w:p w:rsidR="001022E1" w:rsidRDefault="001022E1" w:rsidP="001022E1">
      <w:pPr>
        <w:rPr>
          <w:lang w:val="en-GB"/>
        </w:rPr>
      </w:pPr>
    </w:p>
    <w:p w:rsidR="001022E1" w:rsidRDefault="001022E1" w:rsidP="001022E1">
      <w:pPr>
        <w:rPr>
          <w:lang w:val="en-GB"/>
        </w:rPr>
      </w:pPr>
    </w:p>
    <w:p w:rsidR="001022E1" w:rsidRDefault="001022E1" w:rsidP="001022E1">
      <w:pPr>
        <w:rPr>
          <w:lang w:val="en-GB"/>
        </w:rPr>
      </w:pPr>
      <w:r>
        <w:rPr>
          <w:lang w:val="en-GB"/>
        </w:rPr>
        <w:t xml:space="preserve">                                                                                                                                                                                   </w:t>
      </w:r>
      <w:r>
        <w:rPr>
          <w:noProof/>
          <w:lang w:val="en-GB" w:eastAsia="en-GB"/>
        </w:rPr>
        <w:drawing>
          <wp:inline distT="0" distB="0" distL="0" distR="0">
            <wp:extent cx="715645" cy="76327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solidFill>
                      <a:srgbClr val="FFCC99"/>
                    </a:solidFill>
                    <a:ln>
                      <a:noFill/>
                    </a:ln>
                  </pic:spPr>
                </pic:pic>
              </a:graphicData>
            </a:graphic>
          </wp:inline>
        </w:drawing>
      </w:r>
    </w:p>
    <w:p w:rsidR="001022E1" w:rsidRDefault="001022E1" w:rsidP="001022E1">
      <w:pPr>
        <w:rPr>
          <w:lang w:val="en-GB"/>
        </w:rPr>
      </w:pPr>
    </w:p>
    <w:p w:rsidR="001022E1" w:rsidRDefault="001022E1" w:rsidP="001022E1">
      <w:pPr>
        <w:rPr>
          <w:lang w:val="en-GB"/>
        </w:rPr>
      </w:pPr>
    </w:p>
    <w:p w:rsidR="001022E1" w:rsidRDefault="001022E1" w:rsidP="001022E1">
      <w:pPr>
        <w:rPr>
          <w:b/>
          <w:sz w:val="20"/>
          <w:szCs w:val="20"/>
          <w:lang w:val="en-GB"/>
        </w:rPr>
      </w:pPr>
      <w:r>
        <w:rPr>
          <w:sz w:val="20"/>
          <w:szCs w:val="20"/>
          <w:lang w:val="en-GB"/>
        </w:rPr>
        <w:t xml:space="preserve">                                                                                                                                                                                                                    </w:t>
      </w:r>
      <w:r>
        <w:rPr>
          <w:b/>
          <w:sz w:val="20"/>
          <w:szCs w:val="20"/>
          <w:lang w:val="en-GB"/>
        </w:rPr>
        <w:t>6 inches = 1 mile</w:t>
      </w:r>
    </w:p>
    <w:p w:rsidR="001022E1" w:rsidRDefault="001022E1" w:rsidP="001022E1">
      <w:pPr>
        <w:rPr>
          <w:b/>
          <w:sz w:val="20"/>
          <w:szCs w:val="20"/>
          <w:lang w:val="en-GB"/>
        </w:rPr>
      </w:pPr>
    </w:p>
    <w:p w:rsidR="001022E1" w:rsidRDefault="001022E1" w:rsidP="001022E1">
      <w:pPr>
        <w:rPr>
          <w:b/>
          <w:sz w:val="20"/>
          <w:szCs w:val="20"/>
          <w:lang w:val="en-GB"/>
        </w:rPr>
      </w:pPr>
    </w:p>
    <w:p w:rsidR="001022E1" w:rsidRPr="0066582C" w:rsidRDefault="001022E1" w:rsidP="001022E1">
      <w:pPr>
        <w:rPr>
          <w:b/>
          <w:i/>
          <w:sz w:val="20"/>
          <w:szCs w:val="20"/>
          <w:lang w:val="en-GB"/>
        </w:rPr>
      </w:pPr>
      <w:r>
        <w:rPr>
          <w:b/>
          <w:sz w:val="20"/>
          <w:szCs w:val="20"/>
          <w:lang w:val="en-GB"/>
        </w:rPr>
        <w:t xml:space="preserve">                                                                                                                                                                                                                        O.S.  </w:t>
      </w:r>
      <w:r>
        <w:rPr>
          <w:b/>
          <w:i/>
          <w:sz w:val="20"/>
          <w:szCs w:val="20"/>
          <w:lang w:val="en-GB"/>
        </w:rPr>
        <w:t>c.</w:t>
      </w:r>
      <w:r>
        <w:rPr>
          <w:b/>
          <w:sz w:val="20"/>
          <w:szCs w:val="20"/>
          <w:lang w:val="en-GB"/>
        </w:rPr>
        <w:t>1</w:t>
      </w:r>
      <w:r w:rsidRPr="0066582C">
        <w:rPr>
          <w:b/>
          <w:sz w:val="20"/>
          <w:szCs w:val="20"/>
          <w:lang w:val="en-GB"/>
        </w:rPr>
        <w:t>875</w:t>
      </w:r>
    </w:p>
    <w:p w:rsidR="001022E1" w:rsidRDefault="001022E1" w:rsidP="001022E1">
      <w:pPr>
        <w:rPr>
          <w:lang w:val="en-GB"/>
        </w:rPr>
      </w:pPr>
    </w:p>
    <w:p w:rsidR="001022E1" w:rsidRDefault="001022E1" w:rsidP="001022E1">
      <w:pPr>
        <w:rPr>
          <w:lang w:val="en-GB"/>
        </w:rPr>
      </w:pPr>
    </w:p>
    <w:p w:rsidR="001022E1" w:rsidRPr="0066582C" w:rsidRDefault="001022E1" w:rsidP="001022E1">
      <w:pPr>
        <w:rPr>
          <w:sz w:val="20"/>
          <w:szCs w:val="20"/>
          <w:lang w:val="en-GB"/>
        </w:rPr>
      </w:pPr>
      <w:r>
        <w:rPr>
          <w:lang w:val="en-GB"/>
        </w:rPr>
        <w:t xml:space="preserve">                                                                                                                                                                              </w:t>
      </w:r>
      <w:r w:rsidR="00C673E2">
        <w:rPr>
          <w:lang w:val="en-GB"/>
        </w:rPr>
        <w:t xml:space="preserve">        </w:t>
      </w:r>
      <w:r w:rsidRPr="0066582C">
        <w:rPr>
          <w:b/>
          <w:sz w:val="20"/>
          <w:szCs w:val="20"/>
          <w:lang w:val="en-GB"/>
        </w:rPr>
        <w:t>Sheet</w:t>
      </w:r>
      <w:r>
        <w:rPr>
          <w:b/>
          <w:sz w:val="20"/>
          <w:szCs w:val="20"/>
          <w:lang w:val="en-GB"/>
        </w:rPr>
        <w:t xml:space="preserve"> </w:t>
      </w:r>
      <w:r w:rsidR="00C673E2">
        <w:rPr>
          <w:b/>
          <w:sz w:val="20"/>
          <w:szCs w:val="20"/>
          <w:lang w:val="en-GB"/>
        </w:rPr>
        <w:t>53</w:t>
      </w:r>
    </w:p>
    <w:p w:rsidR="001022E1" w:rsidRDefault="001022E1" w:rsidP="001022E1">
      <w:pPr>
        <w:rPr>
          <w:lang w:val="en-GB"/>
        </w:rPr>
      </w:pPr>
    </w:p>
    <w:p w:rsidR="001022E1" w:rsidRDefault="001022E1" w:rsidP="001022E1">
      <w:pPr>
        <w:rPr>
          <w:lang w:val="en-GB"/>
        </w:rPr>
      </w:pPr>
    </w:p>
    <w:p w:rsidR="001022E1" w:rsidRPr="00FB6483" w:rsidRDefault="00475C43" w:rsidP="00475C43">
      <w:pPr>
        <w:jc w:val="center"/>
        <w:rPr>
          <w:sz w:val="20"/>
          <w:szCs w:val="20"/>
          <w:lang w:val="en-GB"/>
        </w:rPr>
      </w:pPr>
      <w:r>
        <w:rPr>
          <w:b/>
          <w:sz w:val="20"/>
          <w:szCs w:val="20"/>
          <w:lang w:val="en-GB"/>
        </w:rPr>
        <w:t xml:space="preserve">                                                                                                                                                     </w:t>
      </w:r>
      <w:r w:rsidR="001022E1" w:rsidRPr="00FB6483">
        <w:rPr>
          <w:b/>
          <w:sz w:val="20"/>
          <w:szCs w:val="20"/>
          <w:lang w:val="en-GB"/>
        </w:rPr>
        <w:t>Tithe</w:t>
      </w:r>
      <w:r w:rsidR="001022E1">
        <w:rPr>
          <w:b/>
          <w:sz w:val="20"/>
          <w:szCs w:val="20"/>
          <w:lang w:val="en-GB"/>
        </w:rPr>
        <w:t xml:space="preserve"> parcel nos. superimposed.</w:t>
      </w:r>
    </w:p>
    <w:p w:rsidR="001022E1" w:rsidRDefault="009F0F36" w:rsidP="00475C43">
      <w:pPr>
        <w:jc w:val="center"/>
      </w:pPr>
      <w:r>
        <w:rPr>
          <w:noProof/>
          <w:lang w:val="en-GB"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543776</wp:posOffset>
                </wp:positionH>
                <wp:positionV relativeFrom="paragraph">
                  <wp:posOffset>175098</wp:posOffset>
                </wp:positionV>
                <wp:extent cx="583660" cy="272374"/>
                <wp:effectExtent l="0" t="0" r="26035" b="13970"/>
                <wp:wrapNone/>
                <wp:docPr id="15" name="Text Box 15"/>
                <wp:cNvGraphicFramePr/>
                <a:graphic xmlns:a="http://schemas.openxmlformats.org/drawingml/2006/main">
                  <a:graphicData uri="http://schemas.microsoft.com/office/word/2010/wordprocessingShape">
                    <wps:wsp>
                      <wps:cNvSpPr txBox="1"/>
                      <wps:spPr>
                        <a:xfrm>
                          <a:off x="0" y="0"/>
                          <a:ext cx="583660"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F36" w:rsidRPr="009F0F36" w:rsidRDefault="009F0F36">
                            <w:pPr>
                              <w:rPr>
                                <w:sz w:val="20"/>
                                <w:szCs w:val="20"/>
                              </w:rPr>
                            </w:pPr>
                            <w:r w:rsidRPr="009F0F36">
                              <w:rPr>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left:0;text-align:left;margin-left:42.8pt;margin-top:13.8pt;width:45.95pt;height:21.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" fillcolor="white [3201]" strokeweight=".5pt">
                <v:textbox>
                  <w:txbxContent>
                    <w:p w:rsidR="009F0F36" w:rsidRPr="009F0F36" w:rsidRDefault="009F0F36">
                      <w:pPr>
                        <w:rPr>
                          <w:sz w:val="20"/>
                          <w:szCs w:val="20"/>
                        </w:rPr>
                      </w:pPr>
                      <w:r w:rsidRPr="009F0F36">
                        <w:rPr>
                          <w:sz w:val="20"/>
                          <w:szCs w:val="20"/>
                        </w:rPr>
                        <w:t>Map 1</w:t>
                      </w:r>
                    </w:p>
                  </w:txbxContent>
                </v:textbox>
              </v:shape>
            </w:pict>
          </mc:Fallback>
        </mc:AlternateContent>
      </w:r>
      <w:r w:rsidR="008A4761">
        <w:rPr>
          <w:noProof/>
        </w:rPr>
        <mc:AlternateContent>
          <mc:Choice Requires="wps">
            <w:drawing>
              <wp:anchor distT="0" distB="0" distL="114300" distR="114300" simplePos="0" relativeHeight="251669504" behindDoc="0" locked="0" layoutInCell="1" allowOverlap="1" wp14:anchorId="21BCCD53" wp14:editId="631DA192">
                <wp:simplePos x="0" y="0"/>
                <wp:positionH relativeFrom="column">
                  <wp:posOffset>695960</wp:posOffset>
                </wp:positionH>
                <wp:positionV relativeFrom="paragraph">
                  <wp:posOffset>327025</wp:posOffset>
                </wp:positionV>
                <wp:extent cx="583565" cy="271780"/>
                <wp:effectExtent l="0" t="0" r="26035" b="1397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8A4761" w:rsidRPr="009F0F36" w:rsidRDefault="008A4761">
                            <w:pPr>
                              <w:rPr>
                                <w:sz w:val="20"/>
                                <w:szCs w:val="20"/>
                              </w:rPr>
                            </w:pPr>
                            <w:r w:rsidRPr="009F0F36">
                              <w:rPr>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CCD53" id="Text Box 16" o:spid="_x0000_s1029" type="#_x0000_t202" style="position:absolute;left:0;text-align:left;margin-left:54.8pt;margin-top:25.75pt;width:45.95pt;height:21.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" filled="f" strokeweight=".5pt">
                <v:fill o:detectmouseclick="t"/>
                <v:textbox>
                  <w:txbxContent>
                    <w:p w:rsidR="008A4761" w:rsidRPr="009F0F36" w:rsidRDefault="008A4761">
                      <w:pPr>
                        <w:rPr>
                          <w:sz w:val="20"/>
                          <w:szCs w:val="20"/>
                        </w:rPr>
                      </w:pPr>
                      <w:r w:rsidRPr="009F0F36">
                        <w:rPr>
                          <w:sz w:val="20"/>
                          <w:szCs w:val="20"/>
                        </w:rPr>
                        <w:t>Map 1</w:t>
                      </w:r>
                    </w:p>
                  </w:txbxContent>
                </v:textbox>
              </v:shape>
            </w:pict>
          </mc:Fallback>
        </mc:AlternateContent>
      </w:r>
      <w:r w:rsidR="00475C43" w:rsidRPr="00475C43">
        <w:rPr>
          <w:noProof/>
          <w:lang w:val="en-GB" w:eastAsia="en-GB"/>
        </w:rPr>
        <w:drawing>
          <wp:inline distT="0" distB="0" distL="0" distR="0" wp14:anchorId="4FD44D09" wp14:editId="1E9C3614">
            <wp:extent cx="8894445" cy="6276975"/>
            <wp:effectExtent l="0" t="0" r="1905" b="9525"/>
            <wp:docPr id="1" name="Picture 1" descr="C:\Users\j k\Pictures\Scans\Danb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Danb 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5335" cy="6277603"/>
                    </a:xfrm>
                    <a:prstGeom prst="rect">
                      <a:avLst/>
                    </a:prstGeom>
                    <a:noFill/>
                    <a:ln>
                      <a:noFill/>
                    </a:ln>
                  </pic:spPr>
                </pic:pic>
              </a:graphicData>
            </a:graphic>
          </wp:inline>
        </w:drawing>
      </w:r>
    </w:p>
    <w:p w:rsidR="00CD29EA" w:rsidRDefault="008A4761" w:rsidP="006816A3">
      <w:pPr>
        <w:jc w:val="center"/>
      </w:pPr>
      <w:r>
        <w:rPr>
          <w:noProof/>
          <w:lang w:val="en-GB"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8277266</wp:posOffset>
                </wp:positionH>
                <wp:positionV relativeFrom="paragraph">
                  <wp:posOffset>165370</wp:posOffset>
                </wp:positionV>
                <wp:extent cx="700391" cy="340468"/>
                <wp:effectExtent l="0" t="0" r="24130" b="21590"/>
                <wp:wrapNone/>
                <wp:docPr id="17" name="Text Box 17"/>
                <wp:cNvGraphicFramePr/>
                <a:graphic xmlns:a="http://schemas.openxmlformats.org/drawingml/2006/main">
                  <a:graphicData uri="http://schemas.microsoft.com/office/word/2010/wordprocessingShape">
                    <wps:wsp>
                      <wps:cNvSpPr txBox="1"/>
                      <wps:spPr>
                        <a:xfrm>
                          <a:off x="0" y="0"/>
                          <a:ext cx="700391" cy="340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4761" w:rsidRPr="008A4761" w:rsidRDefault="008A4761">
                            <w:pPr>
                              <w:rPr>
                                <w:sz w:val="20"/>
                                <w:szCs w:val="20"/>
                              </w:rPr>
                            </w:pPr>
                            <w:r w:rsidRPr="008A4761">
                              <w:rPr>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left:0;text-align:left;margin-left:651.75pt;margin-top:13pt;width:55.15pt;height:26.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" fillcolor="white [3201]" strokeweight=".5pt">
                <v:textbox>
                  <w:txbxContent>
                    <w:p w:rsidR="008A4761" w:rsidRPr="008A4761" w:rsidRDefault="008A4761">
                      <w:pPr>
                        <w:rPr>
                          <w:sz w:val="20"/>
                          <w:szCs w:val="20"/>
                        </w:rPr>
                      </w:pPr>
                      <w:r w:rsidRPr="008A4761">
                        <w:rPr>
                          <w:sz w:val="20"/>
                          <w:szCs w:val="20"/>
                        </w:rPr>
                        <w:t>Map 2</w:t>
                      </w:r>
                    </w:p>
                  </w:txbxContent>
                </v:textbox>
              </v:shape>
            </w:pict>
          </mc:Fallback>
        </mc:AlternateContent>
      </w:r>
      <w:r w:rsidR="006816A3" w:rsidRPr="006816A3">
        <w:rPr>
          <w:noProof/>
          <w:lang w:val="en-GB" w:eastAsia="en-GB"/>
        </w:rPr>
        <w:drawing>
          <wp:inline distT="0" distB="0" distL="0" distR="0">
            <wp:extent cx="8889390" cy="6270171"/>
            <wp:effectExtent l="0" t="0" r="6985" b="0"/>
            <wp:docPr id="9" name="Picture 9" descr="C:\Users\j k\Pictures\Scans\Danb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Danb 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5890" cy="6274756"/>
                    </a:xfrm>
                    <a:prstGeom prst="rect">
                      <a:avLst/>
                    </a:prstGeom>
                    <a:noFill/>
                    <a:ln>
                      <a:noFill/>
                    </a:ln>
                  </pic:spPr>
                </pic:pic>
              </a:graphicData>
            </a:graphic>
          </wp:inline>
        </w:drawing>
      </w:r>
    </w:p>
    <w:p w:rsidR="00CD29EA" w:rsidRDefault="00B475B9" w:rsidP="00D616E9">
      <w:pPr>
        <w:jc w:val="center"/>
      </w:pPr>
      <w:r>
        <w:rPr>
          <w:noProof/>
        </w:rPr>
        <w:lastRenderedPageBreak/>
        <mc:AlternateContent>
          <mc:Choice Requires="wps">
            <w:drawing>
              <wp:anchor distT="0" distB="0" distL="114300" distR="114300" simplePos="0" relativeHeight="251673600" behindDoc="0" locked="0" layoutInCell="1" allowOverlap="1" wp14:anchorId="3C101AA5" wp14:editId="50DB0C13">
                <wp:simplePos x="0" y="0"/>
                <wp:positionH relativeFrom="column">
                  <wp:posOffset>8175828</wp:posOffset>
                </wp:positionH>
                <wp:positionV relativeFrom="paragraph">
                  <wp:posOffset>551180</wp:posOffset>
                </wp:positionV>
                <wp:extent cx="671195" cy="379095"/>
                <wp:effectExtent l="0" t="0" r="14605" b="20955"/>
                <wp:wrapNone/>
                <wp:docPr id="19" name="Text Box 19"/>
                <wp:cNvGraphicFramePr/>
                <a:graphic xmlns:a="http://schemas.openxmlformats.org/drawingml/2006/main">
                  <a:graphicData uri="http://schemas.microsoft.com/office/word/2010/wordprocessingShape">
                    <wps:wsp>
                      <wps:cNvSpPr txBox="1"/>
                      <wps:spPr>
                        <a:xfrm>
                          <a:off x="0" y="0"/>
                          <a:ext cx="671195" cy="379095"/>
                        </a:xfrm>
                        <a:prstGeom prst="rect">
                          <a:avLst/>
                        </a:prstGeom>
                        <a:noFill/>
                        <a:ln w="6350">
                          <a:solidFill>
                            <a:prstClr val="black"/>
                          </a:solidFill>
                        </a:ln>
                        <a:effectLst/>
                      </wps:spPr>
                      <wps:txbx>
                        <w:txbxContent>
                          <w:p w:rsidR="00B475B9" w:rsidRDefault="00B475B9">
                            <w:r w:rsidRPr="00B475B9">
                              <w:rPr>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01AA5" id="Text Box 19" o:spid="_x0000_s1031" type="#_x0000_t202" style="position:absolute;left:0;text-align:left;margin-left:643.75pt;margin-top:43.4pt;width:52.85pt;height:29.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" filled="f" strokeweight=".5pt">
                <v:fill o:detectmouseclick="t"/>
                <v:textbox>
                  <w:txbxContent>
                    <w:p w:rsidR="00B475B9" w:rsidRDefault="00B475B9">
                      <w:r w:rsidRPr="00B475B9">
                        <w:rPr>
                          <w:sz w:val="20"/>
                          <w:szCs w:val="20"/>
                        </w:rPr>
                        <w:t>Map 3</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0DB3FFE8" wp14:editId="4D6D1D4E">
                <wp:simplePos x="0" y="0"/>
                <wp:positionH relativeFrom="column">
                  <wp:posOffset>7975708</wp:posOffset>
                </wp:positionH>
                <wp:positionV relativeFrom="paragraph">
                  <wp:posOffset>398834</wp:posOffset>
                </wp:positionV>
                <wp:extent cx="671209" cy="379379"/>
                <wp:effectExtent l="0" t="0" r="14605" b="20955"/>
                <wp:wrapNone/>
                <wp:docPr id="18" name="Text Box 18"/>
                <wp:cNvGraphicFramePr/>
                <a:graphic xmlns:a="http://schemas.openxmlformats.org/drawingml/2006/main">
                  <a:graphicData uri="http://schemas.microsoft.com/office/word/2010/wordprocessingShape">
                    <wps:wsp>
                      <wps:cNvSpPr txBox="1"/>
                      <wps:spPr>
                        <a:xfrm>
                          <a:off x="0" y="0"/>
                          <a:ext cx="671209" cy="379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5B9" w:rsidRPr="00B475B9" w:rsidRDefault="00B475B9">
                            <w:pPr>
                              <w:rPr>
                                <w:sz w:val="20"/>
                                <w:szCs w:val="20"/>
                              </w:rPr>
                            </w:pPr>
                            <w:r>
                              <w:t xml:space="preserve"> </w:t>
                            </w:r>
                            <w:r w:rsidRPr="00B475B9">
                              <w:rPr>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3FFE8" id="Text Box 18" o:spid="_x0000_s1032" type="#_x0000_t202" style="position:absolute;left:0;text-align:left;margin-left:628pt;margin-top:31.4pt;width:52.85pt;height:2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" fillcolor="white [3201]" strokeweight=".5pt">
                <v:textbox>
                  <w:txbxContent>
                    <w:p w:rsidR="00B475B9" w:rsidRPr="00B475B9" w:rsidRDefault="00B475B9">
                      <w:pPr>
                        <w:rPr>
                          <w:sz w:val="20"/>
                          <w:szCs w:val="20"/>
                        </w:rPr>
                      </w:pPr>
                      <w:r>
                        <w:t xml:space="preserve"> </w:t>
                      </w:r>
                      <w:r w:rsidRPr="00B475B9">
                        <w:rPr>
                          <w:sz w:val="20"/>
                          <w:szCs w:val="20"/>
                        </w:rPr>
                        <w:t>Map 3</w:t>
                      </w:r>
                    </w:p>
                  </w:txbxContent>
                </v:textbox>
              </v:shape>
            </w:pict>
          </mc:Fallback>
        </mc:AlternateContent>
      </w:r>
      <w:r w:rsidR="00D616E9" w:rsidRPr="00D616E9">
        <w:rPr>
          <w:noProof/>
          <w:lang w:val="en-GB" w:eastAsia="en-GB"/>
        </w:rPr>
        <w:drawing>
          <wp:inline distT="0" distB="0" distL="0" distR="0">
            <wp:extent cx="8855075" cy="6286500"/>
            <wp:effectExtent l="0" t="0" r="3175" b="0"/>
            <wp:docPr id="10" name="Picture 10" descr="C:\Users\j k\Pictures\Scans\Danb 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k\Pictures\Scans\Danb N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6215" cy="6287309"/>
                    </a:xfrm>
                    <a:prstGeom prst="rect">
                      <a:avLst/>
                    </a:prstGeom>
                    <a:noFill/>
                    <a:ln>
                      <a:noFill/>
                    </a:ln>
                  </pic:spPr>
                </pic:pic>
              </a:graphicData>
            </a:graphic>
          </wp:inline>
        </w:drawing>
      </w:r>
    </w:p>
    <w:p w:rsidR="00CD29EA" w:rsidRDefault="00B475B9" w:rsidP="000777F5">
      <w:pPr>
        <w:jc w:val="center"/>
      </w:pPr>
      <w:r>
        <w:rPr>
          <w:noProof/>
          <w:lang w:val="en-GB"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7897887</wp:posOffset>
                </wp:positionH>
                <wp:positionV relativeFrom="paragraph">
                  <wp:posOffset>359923</wp:posOffset>
                </wp:positionV>
                <wp:extent cx="700391" cy="340468"/>
                <wp:effectExtent l="0" t="0" r="24130" b="21590"/>
                <wp:wrapNone/>
                <wp:docPr id="20" name="Text Box 20"/>
                <wp:cNvGraphicFramePr/>
                <a:graphic xmlns:a="http://schemas.openxmlformats.org/drawingml/2006/main">
                  <a:graphicData uri="http://schemas.microsoft.com/office/word/2010/wordprocessingShape">
                    <wps:wsp>
                      <wps:cNvSpPr txBox="1"/>
                      <wps:spPr>
                        <a:xfrm>
                          <a:off x="0" y="0"/>
                          <a:ext cx="700391" cy="340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5B9" w:rsidRPr="00B475B9" w:rsidRDefault="00B475B9">
                            <w:pPr>
                              <w:rPr>
                                <w:sz w:val="20"/>
                                <w:szCs w:val="20"/>
                              </w:rPr>
                            </w:pPr>
                            <w:r>
                              <w:t xml:space="preserve"> </w:t>
                            </w:r>
                            <w:r w:rsidRPr="00B475B9">
                              <w:rPr>
                                <w:sz w:val="20"/>
                                <w:szCs w:val="20"/>
                              </w:rPr>
                              <w:t>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621.9pt;margin-top:28.35pt;width:55.15pt;height:26.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" fillcolor="white [3201]" strokeweight=".5pt">
                <v:textbox>
                  <w:txbxContent>
                    <w:p w:rsidR="00B475B9" w:rsidRPr="00B475B9" w:rsidRDefault="00B475B9">
                      <w:pPr>
                        <w:rPr>
                          <w:sz w:val="20"/>
                          <w:szCs w:val="20"/>
                        </w:rPr>
                      </w:pPr>
                      <w:r>
                        <w:t xml:space="preserve"> </w:t>
                      </w:r>
                      <w:r w:rsidRPr="00B475B9">
                        <w:rPr>
                          <w:sz w:val="20"/>
                          <w:szCs w:val="20"/>
                        </w:rPr>
                        <w:t>Map 4</w:t>
                      </w:r>
                    </w:p>
                  </w:txbxContent>
                </v:textbox>
              </v:shape>
            </w:pict>
          </mc:Fallback>
        </mc:AlternateContent>
      </w:r>
      <w:r w:rsidR="00B07BA6" w:rsidRPr="00B07BA6">
        <w:rPr>
          <w:noProof/>
          <w:lang w:val="en-GB" w:eastAsia="en-GB"/>
        </w:rPr>
        <w:drawing>
          <wp:inline distT="0" distB="0" distL="0" distR="0">
            <wp:extent cx="8815705" cy="6257925"/>
            <wp:effectExtent l="0" t="0" r="4445" b="9525"/>
            <wp:docPr id="11" name="Picture 11" descr="C:\Users\j k\Pictures\Scans\Danb 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 k\Pictures\Scans\Danb S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7243" cy="6259017"/>
                    </a:xfrm>
                    <a:prstGeom prst="rect">
                      <a:avLst/>
                    </a:prstGeom>
                    <a:noFill/>
                    <a:ln>
                      <a:noFill/>
                    </a:ln>
                  </pic:spPr>
                </pic:pic>
              </a:graphicData>
            </a:graphic>
          </wp:inline>
        </w:drawing>
      </w:r>
    </w:p>
    <w:p w:rsidR="00C11CB7" w:rsidRDefault="00C11CB7" w:rsidP="000777F5">
      <w:pPr>
        <w:jc w:val="center"/>
      </w:pPr>
      <w:bookmarkStart w:id="0" w:name="_GoBack"/>
      <w:bookmarkEnd w:id="0"/>
    </w:p>
    <w:sectPr w:rsidR="00C11CB7" w:rsidSect="00510A0E">
      <w:footerReference w:type="default" r:id="rId16"/>
      <w:pgSz w:w="16839" w:h="11907" w:orient="landscape" w:code="9"/>
      <w:pgMar w:top="720" w:right="720" w:bottom="720" w:left="93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9FE" w:rsidRDefault="00F679FE" w:rsidP="008F4143">
      <w:r>
        <w:separator/>
      </w:r>
    </w:p>
  </w:endnote>
  <w:endnote w:type="continuationSeparator" w:id="0">
    <w:p w:rsidR="00F679FE" w:rsidRDefault="00F679FE" w:rsidP="008F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34846"/>
      <w:docPartObj>
        <w:docPartGallery w:val="Page Numbers (Bottom of Page)"/>
        <w:docPartUnique/>
      </w:docPartObj>
    </w:sdtPr>
    <w:sdtEndPr>
      <w:rPr>
        <w:noProof/>
      </w:rPr>
    </w:sdtEndPr>
    <w:sdtContent>
      <w:p w:rsidR="00DC5325" w:rsidRDefault="00DC5325">
        <w:pPr>
          <w:pStyle w:val="Footer"/>
          <w:jc w:val="center"/>
        </w:pPr>
        <w:r>
          <w:fldChar w:fldCharType="begin"/>
        </w:r>
        <w:r>
          <w:instrText xml:space="preserve"> PAGE   \* MERGEFORMAT </w:instrText>
        </w:r>
        <w:r>
          <w:fldChar w:fldCharType="separate"/>
        </w:r>
        <w:r w:rsidR="00C11CB7">
          <w:rPr>
            <w:noProof/>
          </w:rPr>
          <w:t>39</w:t>
        </w:r>
        <w:r>
          <w:rPr>
            <w:noProof/>
          </w:rPr>
          <w:fldChar w:fldCharType="end"/>
        </w:r>
      </w:p>
    </w:sdtContent>
  </w:sdt>
  <w:p w:rsidR="00DC5325" w:rsidRDefault="00DC5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9FE" w:rsidRDefault="00F679FE" w:rsidP="008F4143">
      <w:r>
        <w:separator/>
      </w:r>
    </w:p>
  </w:footnote>
  <w:footnote w:type="continuationSeparator" w:id="0">
    <w:p w:rsidR="00F679FE" w:rsidRDefault="00F679FE" w:rsidP="008F41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143"/>
    <w:rsid w:val="00033FFA"/>
    <w:rsid w:val="00053F44"/>
    <w:rsid w:val="00065C11"/>
    <w:rsid w:val="000777F5"/>
    <w:rsid w:val="00084EAD"/>
    <w:rsid w:val="00094F99"/>
    <w:rsid w:val="000A595E"/>
    <w:rsid w:val="001022E1"/>
    <w:rsid w:val="00111596"/>
    <w:rsid w:val="00204405"/>
    <w:rsid w:val="00207E9F"/>
    <w:rsid w:val="00225020"/>
    <w:rsid w:val="00267566"/>
    <w:rsid w:val="002A1020"/>
    <w:rsid w:val="002E000F"/>
    <w:rsid w:val="00301301"/>
    <w:rsid w:val="00353C78"/>
    <w:rsid w:val="00364998"/>
    <w:rsid w:val="00387F38"/>
    <w:rsid w:val="003A5899"/>
    <w:rsid w:val="003B742B"/>
    <w:rsid w:val="003D60F1"/>
    <w:rsid w:val="003E4FCD"/>
    <w:rsid w:val="00426EA5"/>
    <w:rsid w:val="0044106F"/>
    <w:rsid w:val="00456A80"/>
    <w:rsid w:val="00457EB1"/>
    <w:rsid w:val="00475C43"/>
    <w:rsid w:val="004C1D9B"/>
    <w:rsid w:val="00510A0E"/>
    <w:rsid w:val="0052323B"/>
    <w:rsid w:val="005355A6"/>
    <w:rsid w:val="00566E70"/>
    <w:rsid w:val="005909DC"/>
    <w:rsid w:val="005A213E"/>
    <w:rsid w:val="005B42F6"/>
    <w:rsid w:val="005E048B"/>
    <w:rsid w:val="00613F4B"/>
    <w:rsid w:val="0063022D"/>
    <w:rsid w:val="0064050B"/>
    <w:rsid w:val="00641DDD"/>
    <w:rsid w:val="00647A8A"/>
    <w:rsid w:val="00651ABA"/>
    <w:rsid w:val="006816A3"/>
    <w:rsid w:val="006A1995"/>
    <w:rsid w:val="006A4AFC"/>
    <w:rsid w:val="006D7F7E"/>
    <w:rsid w:val="0070662F"/>
    <w:rsid w:val="00710B5A"/>
    <w:rsid w:val="00790D51"/>
    <w:rsid w:val="007A4286"/>
    <w:rsid w:val="007C1ABD"/>
    <w:rsid w:val="007D4627"/>
    <w:rsid w:val="0084606F"/>
    <w:rsid w:val="00871986"/>
    <w:rsid w:val="0089597A"/>
    <w:rsid w:val="008A4761"/>
    <w:rsid w:val="008B7BF1"/>
    <w:rsid w:val="008D7034"/>
    <w:rsid w:val="008F4143"/>
    <w:rsid w:val="008F5C88"/>
    <w:rsid w:val="00903D2C"/>
    <w:rsid w:val="00941617"/>
    <w:rsid w:val="009465ED"/>
    <w:rsid w:val="009718B7"/>
    <w:rsid w:val="0098667A"/>
    <w:rsid w:val="00990BD6"/>
    <w:rsid w:val="009A147D"/>
    <w:rsid w:val="009C393D"/>
    <w:rsid w:val="009F0F36"/>
    <w:rsid w:val="009F280E"/>
    <w:rsid w:val="00A20F35"/>
    <w:rsid w:val="00A212BB"/>
    <w:rsid w:val="00A324F4"/>
    <w:rsid w:val="00A75F58"/>
    <w:rsid w:val="00A96D3F"/>
    <w:rsid w:val="00AB5493"/>
    <w:rsid w:val="00AE0580"/>
    <w:rsid w:val="00B07BA6"/>
    <w:rsid w:val="00B15899"/>
    <w:rsid w:val="00B475B9"/>
    <w:rsid w:val="00B6427E"/>
    <w:rsid w:val="00B658F0"/>
    <w:rsid w:val="00B769E7"/>
    <w:rsid w:val="00B8485D"/>
    <w:rsid w:val="00BA2510"/>
    <w:rsid w:val="00C11CB7"/>
    <w:rsid w:val="00C634D2"/>
    <w:rsid w:val="00C673E2"/>
    <w:rsid w:val="00C943B4"/>
    <w:rsid w:val="00CD29EA"/>
    <w:rsid w:val="00CD39A5"/>
    <w:rsid w:val="00CE2979"/>
    <w:rsid w:val="00CE6889"/>
    <w:rsid w:val="00CF78EA"/>
    <w:rsid w:val="00D2107D"/>
    <w:rsid w:val="00D616E9"/>
    <w:rsid w:val="00D75A45"/>
    <w:rsid w:val="00D9343F"/>
    <w:rsid w:val="00D93971"/>
    <w:rsid w:val="00DB4ADC"/>
    <w:rsid w:val="00DC5325"/>
    <w:rsid w:val="00DE1100"/>
    <w:rsid w:val="00E02BAD"/>
    <w:rsid w:val="00E660FD"/>
    <w:rsid w:val="00E74E61"/>
    <w:rsid w:val="00E759E9"/>
    <w:rsid w:val="00E9181C"/>
    <w:rsid w:val="00EC118F"/>
    <w:rsid w:val="00ED7120"/>
    <w:rsid w:val="00F264A0"/>
    <w:rsid w:val="00F651D4"/>
    <w:rsid w:val="00F65738"/>
    <w:rsid w:val="00F679FE"/>
    <w:rsid w:val="00FD04AA"/>
    <w:rsid w:val="00FD6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132F0331-F691-49DC-B0A1-25B74BC2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143"/>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F4143"/>
    <w:rPr>
      <w:color w:val="0000FF"/>
      <w:u w:val="single"/>
    </w:rPr>
  </w:style>
  <w:style w:type="paragraph" w:styleId="Header">
    <w:name w:val="header"/>
    <w:basedOn w:val="Normal"/>
    <w:link w:val="HeaderChar"/>
    <w:uiPriority w:val="99"/>
    <w:unhideWhenUsed/>
    <w:rsid w:val="008F4143"/>
    <w:pPr>
      <w:tabs>
        <w:tab w:val="center" w:pos="4513"/>
        <w:tab w:val="right" w:pos="9026"/>
      </w:tabs>
    </w:pPr>
  </w:style>
  <w:style w:type="character" w:customStyle="1" w:styleId="HeaderChar">
    <w:name w:val="Header Char"/>
    <w:basedOn w:val="DefaultParagraphFont"/>
    <w:link w:val="Header"/>
    <w:uiPriority w:val="99"/>
    <w:rsid w:val="008F414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F4143"/>
    <w:pPr>
      <w:tabs>
        <w:tab w:val="center" w:pos="4513"/>
        <w:tab w:val="right" w:pos="9026"/>
      </w:tabs>
    </w:pPr>
  </w:style>
  <w:style w:type="character" w:customStyle="1" w:styleId="FooterChar">
    <w:name w:val="Footer Char"/>
    <w:basedOn w:val="DefaultParagraphFont"/>
    <w:link w:val="Footer"/>
    <w:uiPriority w:val="99"/>
    <w:rsid w:val="008F4143"/>
    <w:rPr>
      <w:rFonts w:ascii="Times New Roman" w:eastAsia="Times New Roman" w:hAnsi="Times New Roman" w:cs="Times New Roman"/>
      <w:sz w:val="24"/>
      <w:szCs w:val="24"/>
      <w:lang w:val="en-US"/>
    </w:rPr>
  </w:style>
  <w:style w:type="table" w:styleId="TableGrid">
    <w:name w:val="Table Grid"/>
    <w:basedOn w:val="TableNormal"/>
    <w:uiPriority w:val="39"/>
    <w:rsid w:val="000A5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80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ssex.ac.uk/history/esah/essexplacename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essex.ac.uk/history/esah/essexplacename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CE3FE-5B0B-46B0-8AEA-F7BD71D3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39</Pages>
  <Words>10525</Words>
  <Characters>59999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k</dc:creator>
  <cp:keywords/>
  <dc:description/>
  <cp:lastModifiedBy>j k</cp:lastModifiedBy>
  <cp:revision>56</cp:revision>
  <dcterms:created xsi:type="dcterms:W3CDTF">2014-05-08T10:03:00Z</dcterms:created>
  <dcterms:modified xsi:type="dcterms:W3CDTF">2014-06-10T09:53:00Z</dcterms:modified>
</cp:coreProperties>
</file>