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6C8" w:rsidRPr="00D1481A" w:rsidRDefault="00D1481A" w:rsidP="00D1481A">
      <w:pPr>
        <w:jc w:val="center"/>
        <w:rPr>
          <w:rFonts w:ascii="Arial" w:hAnsi="Arial" w:cs="Arial"/>
          <w:b/>
          <w:color w:val="FF0000"/>
          <w:sz w:val="56"/>
          <w:szCs w:val="56"/>
        </w:rPr>
      </w:pPr>
      <w:r w:rsidRPr="00D1481A">
        <w:rPr>
          <w:noProof/>
          <w:sz w:val="56"/>
          <w:szCs w:val="56"/>
          <w:lang w:eastAsia="en-GB"/>
        </w:rPr>
        <w:drawing>
          <wp:anchor distT="0" distB="0" distL="114300" distR="114300" simplePos="0" relativeHeight="251658240" behindDoc="0" locked="0" layoutInCell="1" allowOverlap="1" wp14:anchorId="366C9D55" wp14:editId="7FDC88F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76400" cy="156210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481A">
        <w:rPr>
          <w:rFonts w:ascii="Arial" w:hAnsi="Arial" w:cs="Arial"/>
          <w:b/>
          <w:color w:val="FF0000"/>
          <w:sz w:val="56"/>
          <w:szCs w:val="56"/>
        </w:rPr>
        <w:t>Essex Industrial Archaeology Group</w:t>
      </w:r>
    </w:p>
    <w:p w:rsidR="00D1481A" w:rsidRDefault="00D1481A" w:rsidP="008B76D7">
      <w:pPr>
        <w:rPr>
          <w:rFonts w:ascii="Arial" w:hAnsi="Arial" w:cs="Arial"/>
          <w:b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>EIAG Annual Meeting</w:t>
      </w:r>
    </w:p>
    <w:p w:rsidR="00D1481A" w:rsidRPr="00D1481A" w:rsidRDefault="00D1481A" w:rsidP="00062E6E">
      <w:pPr>
        <w:spacing w:after="0"/>
        <w:jc w:val="center"/>
        <w:rPr>
          <w:rFonts w:ascii="Arial" w:hAnsi="Arial" w:cs="Arial"/>
          <w:b/>
          <w:sz w:val="48"/>
          <w:szCs w:val="48"/>
        </w:rPr>
      </w:pPr>
      <w:r w:rsidRPr="00D1481A">
        <w:rPr>
          <w:rFonts w:ascii="Arial" w:hAnsi="Arial" w:cs="Arial"/>
          <w:b/>
          <w:sz w:val="48"/>
          <w:szCs w:val="48"/>
        </w:rPr>
        <w:t>Saturday 7</w:t>
      </w:r>
      <w:r w:rsidRPr="00D1481A">
        <w:rPr>
          <w:rFonts w:ascii="Arial" w:hAnsi="Arial" w:cs="Arial"/>
          <w:b/>
          <w:sz w:val="48"/>
          <w:szCs w:val="48"/>
          <w:vertAlign w:val="superscript"/>
        </w:rPr>
        <w:t>th</w:t>
      </w:r>
      <w:r w:rsidRPr="00D1481A">
        <w:rPr>
          <w:rFonts w:ascii="Arial" w:hAnsi="Arial" w:cs="Arial"/>
          <w:b/>
          <w:sz w:val="48"/>
          <w:szCs w:val="48"/>
        </w:rPr>
        <w:t xml:space="preserve"> November 2026, 2:00pm</w:t>
      </w:r>
    </w:p>
    <w:p w:rsidR="00D1481A" w:rsidRDefault="00D1481A" w:rsidP="00062E6E">
      <w:pPr>
        <w:spacing w:after="0"/>
        <w:jc w:val="center"/>
        <w:rPr>
          <w:rFonts w:ascii="Arial" w:hAnsi="Arial" w:cs="Arial"/>
          <w:b/>
          <w:sz w:val="48"/>
          <w:szCs w:val="48"/>
        </w:rPr>
      </w:pPr>
      <w:proofErr w:type="gramStart"/>
      <w:r>
        <w:rPr>
          <w:rFonts w:ascii="Arial" w:hAnsi="Arial" w:cs="Arial"/>
          <w:b/>
          <w:sz w:val="48"/>
          <w:szCs w:val="48"/>
        </w:rPr>
        <w:t>at</w:t>
      </w:r>
      <w:proofErr w:type="gramEnd"/>
      <w:r>
        <w:rPr>
          <w:rFonts w:ascii="Arial" w:hAnsi="Arial" w:cs="Arial"/>
          <w:b/>
          <w:sz w:val="48"/>
          <w:szCs w:val="48"/>
        </w:rPr>
        <w:t xml:space="preserve"> the </w:t>
      </w:r>
      <w:r w:rsidRPr="00D1481A">
        <w:rPr>
          <w:rFonts w:ascii="Arial" w:hAnsi="Arial" w:cs="Arial"/>
          <w:b/>
          <w:sz w:val="48"/>
          <w:szCs w:val="48"/>
        </w:rPr>
        <w:t>Essex Record Office</w:t>
      </w:r>
    </w:p>
    <w:p w:rsidR="00062E6E" w:rsidRDefault="00062E6E" w:rsidP="00D1481A">
      <w:pPr>
        <w:jc w:val="center"/>
        <w:rPr>
          <w:rFonts w:ascii="Arial" w:hAnsi="Arial" w:cs="Arial"/>
          <w:b/>
          <w:sz w:val="36"/>
          <w:szCs w:val="36"/>
        </w:rPr>
      </w:pPr>
      <w:r w:rsidRPr="00062E6E">
        <w:rPr>
          <w:rFonts w:ascii="Arial" w:hAnsi="Arial" w:cs="Arial"/>
          <w:b/>
          <w:sz w:val="36"/>
          <w:szCs w:val="36"/>
        </w:rPr>
        <w:t>Wharf Rd, Chelmsford CM2 6YT</w:t>
      </w:r>
    </w:p>
    <w:p w:rsidR="00062E6E" w:rsidRDefault="00062E6E" w:rsidP="00D1481A">
      <w:pPr>
        <w:jc w:val="center"/>
        <w:rPr>
          <w:rFonts w:ascii="Arial" w:hAnsi="Arial" w:cs="Arial"/>
          <w:b/>
          <w:color w:val="4F81BD" w:themeColor="accent1"/>
          <w:sz w:val="48"/>
          <w:szCs w:val="48"/>
        </w:rPr>
      </w:pPr>
      <w:r>
        <w:rPr>
          <w:rFonts w:ascii="Arial" w:hAnsi="Arial" w:cs="Arial"/>
          <w:b/>
          <w:color w:val="4F81BD" w:themeColor="accent1"/>
          <w:sz w:val="48"/>
          <w:szCs w:val="48"/>
        </w:rPr>
        <w:t>Our</w:t>
      </w:r>
      <w:r w:rsidR="008B76D7">
        <w:rPr>
          <w:rFonts w:ascii="Arial" w:hAnsi="Arial" w:cs="Arial"/>
          <w:b/>
          <w:color w:val="4F81BD" w:themeColor="accent1"/>
          <w:sz w:val="48"/>
          <w:szCs w:val="48"/>
        </w:rPr>
        <w:t xml:space="preserve"> guest speaker this year is</w:t>
      </w:r>
    </w:p>
    <w:p w:rsidR="008B76D7" w:rsidRDefault="008B76D7" w:rsidP="00D1481A">
      <w:pPr>
        <w:jc w:val="center"/>
        <w:rPr>
          <w:rFonts w:ascii="Arial" w:hAnsi="Arial" w:cs="Arial"/>
          <w:b/>
          <w:color w:val="4F81BD" w:themeColor="accent1"/>
          <w:sz w:val="48"/>
          <w:szCs w:val="48"/>
        </w:rPr>
      </w:pPr>
      <w:r>
        <w:rPr>
          <w:rFonts w:ascii="Arial" w:hAnsi="Arial" w:cs="Arial"/>
          <w:b/>
          <w:color w:val="4F81BD" w:themeColor="accent1"/>
          <w:sz w:val="48"/>
          <w:szCs w:val="48"/>
        </w:rPr>
        <w:t>Gary Armstrong</w:t>
      </w:r>
    </w:p>
    <w:p w:rsidR="00062E6E" w:rsidRDefault="008B76D7" w:rsidP="008B76D7">
      <w:pPr>
        <w:jc w:val="center"/>
        <w:rPr>
          <w:rFonts w:ascii="Arial" w:hAnsi="Arial" w:cs="Arial"/>
          <w:b/>
          <w:color w:val="4F81BD" w:themeColor="accent1"/>
          <w:sz w:val="44"/>
          <w:szCs w:val="44"/>
        </w:rPr>
      </w:pPr>
      <w:r w:rsidRPr="008B76D7">
        <w:rPr>
          <w:rFonts w:ascii="Arial" w:hAnsi="Arial" w:cs="Arial"/>
          <w:b/>
          <w:color w:val="4F81BD" w:themeColor="accent1"/>
          <w:sz w:val="44"/>
          <w:szCs w:val="44"/>
        </w:rPr>
        <w:t>Trustee of the North Essex Heritage Trust</w:t>
      </w:r>
    </w:p>
    <w:p w:rsidR="008B76D7" w:rsidRPr="008B76D7" w:rsidRDefault="008B76D7" w:rsidP="008B76D7">
      <w:pPr>
        <w:jc w:val="center"/>
        <w:rPr>
          <w:rFonts w:ascii="Arial" w:hAnsi="Arial" w:cs="Arial"/>
          <w:b/>
          <w:color w:val="4F81BD" w:themeColor="accent1"/>
          <w:sz w:val="44"/>
          <w:szCs w:val="44"/>
        </w:rPr>
      </w:pPr>
      <w:r>
        <w:rPr>
          <w:rFonts w:ascii="Arial" w:hAnsi="Arial" w:cs="Arial"/>
          <w:b/>
          <w:color w:val="4F81BD" w:themeColor="accent1"/>
          <w:sz w:val="44"/>
          <w:szCs w:val="44"/>
        </w:rPr>
        <w:t xml:space="preserve">telling us </w:t>
      </w:r>
      <w:bookmarkStart w:id="0" w:name="_GoBack"/>
      <w:bookmarkEnd w:id="0"/>
      <w:r>
        <w:rPr>
          <w:rFonts w:ascii="Arial" w:hAnsi="Arial" w:cs="Arial"/>
          <w:b/>
          <w:color w:val="4F81BD" w:themeColor="accent1"/>
          <w:sz w:val="44"/>
          <w:szCs w:val="44"/>
        </w:rPr>
        <w:t>about</w:t>
      </w:r>
    </w:p>
    <w:p w:rsidR="00062E6E" w:rsidRPr="008B76D7" w:rsidRDefault="008B76D7" w:rsidP="008B76D7">
      <w:pPr>
        <w:jc w:val="center"/>
        <w:rPr>
          <w:rFonts w:ascii="Arial" w:hAnsi="Arial" w:cs="Arial"/>
          <w:b/>
          <w:color w:val="4F81BD" w:themeColor="accent1"/>
          <w:sz w:val="56"/>
          <w:szCs w:val="56"/>
        </w:rPr>
      </w:pPr>
      <w:r w:rsidRPr="008B76D7">
        <w:rPr>
          <w:rFonts w:ascii="Arial" w:hAnsi="Arial" w:cs="Arial"/>
          <w:b/>
          <w:color w:val="00B050"/>
          <w:sz w:val="56"/>
          <w:szCs w:val="56"/>
        </w:rPr>
        <w:t>Bringing Jumbo back to life: Restoration gets underway</w:t>
      </w:r>
    </w:p>
    <w:p w:rsidR="00062E6E" w:rsidRPr="00062E6E" w:rsidRDefault="00062E6E" w:rsidP="00D1481A">
      <w:pPr>
        <w:jc w:val="center"/>
        <w:rPr>
          <w:rFonts w:ascii="Arial" w:hAnsi="Arial" w:cs="Arial"/>
          <w:b/>
          <w:color w:val="4F81BD" w:themeColor="accent1"/>
          <w:sz w:val="48"/>
          <w:szCs w:val="48"/>
        </w:rPr>
      </w:pPr>
      <w:r>
        <w:rPr>
          <w:rFonts w:ascii="Arial" w:hAnsi="Arial" w:cs="Arial"/>
          <w:b/>
          <w:noProof/>
          <w:color w:val="4F81BD" w:themeColor="accent1"/>
          <w:sz w:val="48"/>
          <w:szCs w:val="48"/>
          <w:lang w:eastAsia="en-GB"/>
        </w:rPr>
        <w:drawing>
          <wp:inline distT="0" distB="0" distL="0" distR="0" wp14:anchorId="70019377">
            <wp:extent cx="4616680" cy="2590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297" cy="2607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62E6E" w:rsidRPr="00062E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81A"/>
    <w:rsid w:val="00062E6E"/>
    <w:rsid w:val="007F22C4"/>
    <w:rsid w:val="0086080D"/>
    <w:rsid w:val="00892F5B"/>
    <w:rsid w:val="008B76D7"/>
    <w:rsid w:val="00D1481A"/>
    <w:rsid w:val="00D7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4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8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4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8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T</cp:lastModifiedBy>
  <cp:revision>3</cp:revision>
  <dcterms:created xsi:type="dcterms:W3CDTF">2026-09-11T11:19:00Z</dcterms:created>
  <dcterms:modified xsi:type="dcterms:W3CDTF">2026-10-05T13:05:00Z</dcterms:modified>
</cp:coreProperties>
</file>