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2F666E">
      <w:pPr>
        <w:spacing w:after="0" w:line="240" w:lineRule="auto"/>
        <w:jc w:val="center"/>
        <w:rPr>
          <w:rFonts w:ascii="Arial" w:hAnsi="Arial" w:cs="Arial"/>
          <w:b/>
          <w:color w:val="FF0000"/>
          <w:sz w:val="40"/>
          <w:szCs w:val="40"/>
        </w:rPr>
      </w:pPr>
    </w:p>
    <w:p w:rsidR="002F666E" w:rsidRDefault="00A77FAC"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55</w:t>
      </w:r>
      <w:r>
        <w:rPr>
          <w:rFonts w:ascii="Arial" w:hAnsi="Arial" w:cs="Arial"/>
          <w:b/>
          <w:color w:val="FF0000"/>
          <w:sz w:val="32"/>
          <w:szCs w:val="32"/>
        </w:rPr>
        <w:tab/>
        <w:t>January 2025</w:t>
      </w:r>
      <w:r w:rsidR="009C3358">
        <w:rPr>
          <w:rFonts w:ascii="Arial" w:hAnsi="Arial" w:cs="Arial"/>
          <w:b/>
          <w:color w:val="FF0000"/>
          <w:sz w:val="32"/>
          <w:szCs w:val="32"/>
        </w:rPr>
        <w:t xml:space="preserve"> </w:t>
      </w:r>
    </w:p>
    <w:p w:rsidR="002F666E" w:rsidRDefault="002F666E" w:rsidP="002F666E">
      <w:pPr>
        <w:spacing w:after="0" w:line="240" w:lineRule="auto"/>
        <w:jc w:val="both"/>
        <w:rPr>
          <w:rFonts w:ascii="Arial" w:hAnsi="Arial" w:cs="Arial"/>
          <w:color w:val="7030A0"/>
        </w:rPr>
      </w:pPr>
    </w:p>
    <w:p w:rsidR="00D84907" w:rsidRDefault="00411924" w:rsidP="00D84907">
      <w:pPr>
        <w:spacing w:after="0" w:line="240" w:lineRule="auto"/>
        <w:jc w:val="center"/>
        <w:rPr>
          <w:rFonts w:ascii="Arial" w:hAnsi="Arial" w:cs="Arial"/>
          <w:b/>
          <w:color w:val="FF0000"/>
          <w:sz w:val="28"/>
          <w:szCs w:val="28"/>
        </w:rPr>
      </w:pPr>
      <w:r>
        <w:rPr>
          <w:rFonts w:ascii="Arial" w:hAnsi="Arial" w:cs="Arial"/>
          <w:b/>
          <w:color w:val="FF0000"/>
          <w:sz w:val="28"/>
          <w:szCs w:val="28"/>
        </w:rPr>
        <w:t>Happy New Year and 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p>
    <w:p w:rsidR="00D84907" w:rsidRPr="009D0B1F"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67277E" w:rsidRPr="00DB6F6B" w:rsidRDefault="006B3E92" w:rsidP="00D84907">
      <w:pPr>
        <w:spacing w:after="0" w:line="240" w:lineRule="auto"/>
        <w:jc w:val="both"/>
        <w:rPr>
          <w:rFonts w:ascii="Arial" w:hAnsi="Arial" w:cs="Arial"/>
          <w:sz w:val="24"/>
          <w:szCs w:val="24"/>
        </w:rPr>
      </w:pPr>
      <w:r w:rsidRPr="004872D1">
        <w:rPr>
          <w:rFonts w:ascii="Arial" w:hAnsi="Arial" w:cs="Arial"/>
          <w:sz w:val="24"/>
          <w:szCs w:val="24"/>
        </w:rPr>
        <w:t xml:space="preserve">In this edition we </w:t>
      </w:r>
      <w:r w:rsidR="004872D1" w:rsidRPr="004872D1">
        <w:rPr>
          <w:rFonts w:ascii="Arial" w:hAnsi="Arial" w:cs="Arial"/>
          <w:sz w:val="24"/>
          <w:szCs w:val="24"/>
        </w:rPr>
        <w:t>are</w:t>
      </w:r>
      <w:r w:rsidR="00FF3687">
        <w:rPr>
          <w:rFonts w:ascii="Arial" w:hAnsi="Arial" w:cs="Arial"/>
          <w:sz w:val="24"/>
          <w:szCs w:val="24"/>
        </w:rPr>
        <w:t>, firstly,</w:t>
      </w:r>
      <w:r w:rsidR="004872D1" w:rsidRPr="004872D1">
        <w:rPr>
          <w:rFonts w:ascii="Arial" w:hAnsi="Arial" w:cs="Arial"/>
          <w:sz w:val="24"/>
          <w:szCs w:val="24"/>
        </w:rPr>
        <w:t xml:space="preserve"> pleased </w:t>
      </w:r>
      <w:r w:rsidR="004872D1">
        <w:rPr>
          <w:rFonts w:ascii="Arial" w:hAnsi="Arial" w:cs="Arial"/>
          <w:sz w:val="24"/>
          <w:szCs w:val="24"/>
        </w:rPr>
        <w:t>to</w:t>
      </w:r>
      <w:r w:rsidR="004872D1" w:rsidRPr="004872D1">
        <w:rPr>
          <w:rFonts w:ascii="Arial" w:hAnsi="Arial" w:cs="Arial"/>
          <w:sz w:val="24"/>
          <w:szCs w:val="24"/>
        </w:rPr>
        <w:t xml:space="preserve"> </w:t>
      </w:r>
      <w:r w:rsidR="00B357A2">
        <w:rPr>
          <w:rFonts w:ascii="Arial" w:hAnsi="Arial" w:cs="Arial"/>
          <w:sz w:val="24"/>
          <w:szCs w:val="24"/>
        </w:rPr>
        <w:t>publish an article by Elphin Watkin on</w:t>
      </w:r>
      <w:r w:rsidR="00B357A2" w:rsidRPr="00DB6F6B">
        <w:rPr>
          <w:rFonts w:ascii="Arial" w:hAnsi="Arial" w:cs="Arial"/>
          <w:sz w:val="24"/>
          <w:szCs w:val="24"/>
        </w:rPr>
        <w:t xml:space="preserve"> </w:t>
      </w:r>
      <w:r w:rsidR="00DB6F6B" w:rsidRPr="00F36A40">
        <w:rPr>
          <w:rFonts w:ascii="Arial" w:hAnsi="Arial" w:cs="Arial"/>
          <w:bCs/>
          <w:kern w:val="2"/>
          <w:sz w:val="24"/>
          <w:szCs w:val="24"/>
          <w14:ligatures w14:val="standardContextual"/>
        </w:rPr>
        <w:t xml:space="preserve">E N Mason and Sons Ltd. </w:t>
      </w:r>
      <w:r w:rsidR="00DB6F6B">
        <w:rPr>
          <w:rFonts w:ascii="Arial" w:hAnsi="Arial" w:cs="Arial"/>
          <w:bCs/>
          <w:kern w:val="2"/>
          <w:sz w:val="24"/>
          <w:szCs w:val="24"/>
          <w14:ligatures w14:val="standardContextual"/>
        </w:rPr>
        <w:t xml:space="preserve">of </w:t>
      </w:r>
      <w:r w:rsidR="00DB6F6B" w:rsidRPr="00F36A40">
        <w:rPr>
          <w:rFonts w:ascii="Arial" w:hAnsi="Arial" w:cs="Arial"/>
          <w:bCs/>
          <w:kern w:val="2"/>
          <w:sz w:val="24"/>
          <w:szCs w:val="24"/>
          <w14:ligatures w14:val="standardContextual"/>
        </w:rPr>
        <w:t>Colchester</w:t>
      </w:r>
      <w:r w:rsidR="00DB6F6B">
        <w:rPr>
          <w:rFonts w:ascii="Arial" w:hAnsi="Arial" w:cs="Arial"/>
          <w:sz w:val="24"/>
          <w:szCs w:val="24"/>
        </w:rPr>
        <w:t xml:space="preserve">, prompted by last November’s ESAH Symposium. There is then the excellent news of the National Lottery Heritage Fund grant which has been awarded for the restoration and conversion of Colchester’s iconic water tower, ‘Jumbo’. We also announce events to mark two major anniversaries – the publication in 1974 by the Essex Record Office of John Booker’s </w:t>
      </w:r>
      <w:r w:rsidR="00DB6F6B">
        <w:rPr>
          <w:rFonts w:ascii="Arial" w:hAnsi="Arial" w:cs="Arial"/>
          <w:i/>
          <w:sz w:val="24"/>
          <w:szCs w:val="24"/>
        </w:rPr>
        <w:t>Essex and the Industrial Revolution</w:t>
      </w:r>
      <w:r w:rsidR="0094626F">
        <w:rPr>
          <w:rFonts w:ascii="Arial" w:hAnsi="Arial" w:cs="Arial"/>
          <w:sz w:val="24"/>
          <w:szCs w:val="24"/>
        </w:rPr>
        <w:t>; and</w:t>
      </w:r>
      <w:r w:rsidR="00DB6F6B">
        <w:rPr>
          <w:rFonts w:ascii="Arial" w:hAnsi="Arial" w:cs="Arial"/>
          <w:sz w:val="24"/>
          <w:szCs w:val="24"/>
        </w:rPr>
        <w:t xml:space="preserve"> the 200</w:t>
      </w:r>
      <w:r w:rsidR="00DB6F6B" w:rsidRPr="00B357A2">
        <w:rPr>
          <w:rFonts w:ascii="Arial" w:hAnsi="Arial" w:cs="Arial"/>
          <w:sz w:val="24"/>
          <w:szCs w:val="24"/>
          <w:vertAlign w:val="superscript"/>
        </w:rPr>
        <w:t>th</w:t>
      </w:r>
      <w:r w:rsidR="00DB6F6B">
        <w:rPr>
          <w:rFonts w:ascii="Arial" w:hAnsi="Arial" w:cs="Arial"/>
          <w:sz w:val="24"/>
          <w:szCs w:val="24"/>
        </w:rPr>
        <w:t xml:space="preserve"> Anniversary of the opening of the Stockton – Darlington Railway. Finally </w:t>
      </w:r>
      <w:r w:rsidR="00FF3687">
        <w:rPr>
          <w:rFonts w:ascii="Arial" w:hAnsi="Arial" w:cs="Arial"/>
          <w:sz w:val="24"/>
          <w:szCs w:val="24"/>
        </w:rPr>
        <w:t>there is a summary of EIAG Committee’s consideration of whether to hold another Industrial Heritage Fair in 2026.</w:t>
      </w:r>
    </w:p>
    <w:p w:rsidR="00411924" w:rsidRPr="004872D1" w:rsidRDefault="00411924" w:rsidP="00D84907">
      <w:pPr>
        <w:spacing w:after="0" w:line="240" w:lineRule="auto"/>
        <w:jc w:val="both"/>
        <w:rPr>
          <w:rFonts w:ascii="Arial" w:hAnsi="Arial" w:cs="Arial"/>
          <w:sz w:val="24"/>
          <w:szCs w:val="24"/>
        </w:rPr>
      </w:pPr>
    </w:p>
    <w:p w:rsidR="00FF5FE1" w:rsidRDefault="00D84907" w:rsidP="00665662">
      <w:pPr>
        <w:spacing w:after="0" w:line="240" w:lineRule="auto"/>
        <w:jc w:val="both"/>
        <w:rPr>
          <w:rFonts w:ascii="Arial" w:hAnsi="Arial" w:cs="Arial"/>
          <w:color w:val="000000"/>
          <w:sz w:val="24"/>
          <w:szCs w:val="24"/>
        </w:rPr>
      </w:pPr>
      <w:r w:rsidRPr="004872D1">
        <w:rPr>
          <w:rFonts w:ascii="Arial" w:hAnsi="Arial" w:cs="Arial"/>
          <w:color w:val="000000"/>
          <w:sz w:val="24"/>
          <w:szCs w:val="24"/>
        </w:rPr>
        <w:t xml:space="preserve">If you have any comments on the Newsletter generally or specific items in it, or wish to make a contribution to the next Newsletter, please contact us via our email address - </w:t>
      </w:r>
      <w:hyperlink r:id="rId9" w:history="1">
        <w:r w:rsidRPr="004872D1">
          <w:rPr>
            <w:rStyle w:val="Hyperlink"/>
            <w:rFonts w:ascii="Arial" w:hAnsi="Arial" w:cs="Arial"/>
            <w:sz w:val="24"/>
            <w:szCs w:val="24"/>
          </w:rPr>
          <w:t>essexiag@gmail.com</w:t>
        </w:r>
      </w:hyperlink>
      <w:r w:rsidRPr="004872D1">
        <w:rPr>
          <w:rFonts w:ascii="Arial" w:hAnsi="Arial" w:cs="Arial"/>
          <w:color w:val="000000"/>
          <w:sz w:val="24"/>
          <w:szCs w:val="24"/>
        </w:rPr>
        <w:t>.</w:t>
      </w:r>
    </w:p>
    <w:p w:rsidR="00665662" w:rsidRPr="004872D1" w:rsidRDefault="00665662" w:rsidP="00665662">
      <w:pPr>
        <w:spacing w:after="0" w:line="240" w:lineRule="auto"/>
        <w:jc w:val="both"/>
        <w:rPr>
          <w:rFonts w:ascii="Arial" w:hAnsi="Arial" w:cs="Arial"/>
          <w:color w:val="000000"/>
          <w:sz w:val="24"/>
          <w:szCs w:val="24"/>
        </w:rPr>
      </w:pPr>
    </w:p>
    <w:p w:rsidR="00D84907" w:rsidRPr="004872D1" w:rsidRDefault="007E178C" w:rsidP="00411924">
      <w:pPr>
        <w:spacing w:after="0" w:line="240" w:lineRule="auto"/>
        <w:jc w:val="both"/>
        <w:rPr>
          <w:rFonts w:ascii="Arial" w:hAnsi="Arial" w:cs="Arial"/>
          <w:sz w:val="24"/>
          <w:szCs w:val="24"/>
        </w:rPr>
      </w:pPr>
      <w:r w:rsidRPr="004872D1">
        <w:rPr>
          <w:rFonts w:ascii="Arial" w:hAnsi="Arial" w:cs="Arial"/>
          <w:color w:val="000000"/>
          <w:sz w:val="24"/>
          <w:szCs w:val="24"/>
        </w:rPr>
        <w:t>Contributions for the Newsletter should be sent by the end of the mo</w:t>
      </w:r>
      <w:r w:rsidR="00F71F93" w:rsidRPr="004872D1">
        <w:rPr>
          <w:rFonts w:ascii="Arial" w:hAnsi="Arial" w:cs="Arial"/>
          <w:color w:val="000000"/>
          <w:sz w:val="24"/>
          <w:szCs w:val="24"/>
        </w:rPr>
        <w:t>n</w:t>
      </w:r>
      <w:r w:rsidRPr="004872D1">
        <w:rPr>
          <w:rFonts w:ascii="Arial" w:hAnsi="Arial" w:cs="Arial"/>
          <w:color w:val="000000"/>
          <w:sz w:val="24"/>
          <w:szCs w:val="24"/>
        </w:rPr>
        <w:t>th prior to publication</w:t>
      </w:r>
      <w:r w:rsidR="008275D0" w:rsidRPr="004872D1">
        <w:rPr>
          <w:rFonts w:ascii="Arial" w:hAnsi="Arial" w:cs="Arial"/>
          <w:color w:val="000000"/>
          <w:sz w:val="24"/>
          <w:szCs w:val="24"/>
        </w:rPr>
        <w:t xml:space="preserve"> (i.e. by end of March, June, September and December)</w:t>
      </w:r>
      <w:r w:rsidRPr="004872D1">
        <w:rPr>
          <w:rFonts w:ascii="Arial" w:hAnsi="Arial" w:cs="Arial"/>
          <w:color w:val="000000"/>
          <w:sz w:val="24"/>
          <w:szCs w:val="24"/>
        </w:rPr>
        <w:t>, please.</w:t>
      </w:r>
      <w:r w:rsidR="00411924" w:rsidRPr="004872D1">
        <w:rPr>
          <w:rFonts w:ascii="Arial" w:hAnsi="Arial" w:cs="Arial"/>
          <w:color w:val="000000"/>
          <w:sz w:val="24"/>
          <w:szCs w:val="24"/>
        </w:rPr>
        <w:t xml:space="preserve"> Please submit text as a Word document and photos as separate files such as jpgs.</w:t>
      </w:r>
    </w:p>
    <w:p w:rsidR="00D84907" w:rsidRDefault="00D84907" w:rsidP="00D84907">
      <w:pPr>
        <w:spacing w:after="0" w:line="240" w:lineRule="auto"/>
      </w:pPr>
    </w:p>
    <w:p w:rsidR="00D84907" w:rsidRPr="00F70FC6" w:rsidRDefault="00D84907" w:rsidP="00024FB9">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Pr</w:t>
      </w:r>
      <w:r w:rsidR="000C0FF5" w:rsidRPr="00F70FC6">
        <w:rPr>
          <w:rFonts w:ascii="Arial" w:eastAsia="Times New Roman" w:hAnsi="Arial" w:cs="Arial"/>
          <w:b/>
          <w:color w:val="FF0000"/>
          <w:sz w:val="32"/>
          <w:szCs w:val="32"/>
          <w:lang w:eastAsia="en-GB"/>
        </w:rPr>
        <w:t xml:space="preserve">ogramme of </w:t>
      </w:r>
      <w:r w:rsidR="004872D1">
        <w:rPr>
          <w:rFonts w:ascii="Arial" w:eastAsia="Times New Roman" w:hAnsi="Arial" w:cs="Arial"/>
          <w:b/>
          <w:color w:val="FF0000"/>
          <w:sz w:val="32"/>
          <w:szCs w:val="32"/>
          <w:lang w:eastAsia="en-GB"/>
        </w:rPr>
        <w:t>ESAH/</w:t>
      </w:r>
      <w:r w:rsidR="000C0FF5" w:rsidRPr="00F70FC6">
        <w:rPr>
          <w:rFonts w:ascii="Arial" w:eastAsia="Times New Roman" w:hAnsi="Arial" w:cs="Arial"/>
          <w:b/>
          <w:color w:val="FF0000"/>
          <w:sz w:val="32"/>
          <w:szCs w:val="32"/>
          <w:lang w:eastAsia="en-GB"/>
        </w:rPr>
        <w:t>EIAG</w:t>
      </w:r>
      <w:r w:rsidR="00F36A40">
        <w:rPr>
          <w:rFonts w:ascii="Arial" w:eastAsia="Times New Roman" w:hAnsi="Arial" w:cs="Arial"/>
          <w:b/>
          <w:color w:val="FF0000"/>
          <w:sz w:val="32"/>
          <w:szCs w:val="32"/>
          <w:lang w:eastAsia="en-GB"/>
        </w:rPr>
        <w:t xml:space="preserve"> events 2025</w:t>
      </w:r>
    </w:p>
    <w:p w:rsidR="007E178C" w:rsidRPr="000C0FF5"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rPr>
      </w:pPr>
    </w:p>
    <w:p w:rsidR="00CA6045" w:rsidRDefault="00F36A40" w:rsidP="00CA6045">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Pr>
          <w:rFonts w:ascii="Arial" w:hAnsi="Arial" w:cs="Arial"/>
          <w:b/>
          <w:sz w:val="24"/>
          <w:szCs w:val="24"/>
        </w:rPr>
        <w:t>Satur</w:t>
      </w:r>
      <w:r w:rsidR="00F007CC" w:rsidRPr="008B6A68">
        <w:rPr>
          <w:rFonts w:ascii="Arial" w:hAnsi="Arial" w:cs="Arial"/>
          <w:b/>
          <w:sz w:val="24"/>
          <w:szCs w:val="24"/>
        </w:rPr>
        <w:t>day 26</w:t>
      </w:r>
      <w:r w:rsidR="00F007CC" w:rsidRPr="008B6A68">
        <w:rPr>
          <w:rFonts w:ascii="Arial" w:hAnsi="Arial" w:cs="Arial"/>
          <w:b/>
          <w:sz w:val="24"/>
          <w:szCs w:val="24"/>
          <w:vertAlign w:val="superscript"/>
        </w:rPr>
        <w:t>th</w:t>
      </w:r>
      <w:r>
        <w:rPr>
          <w:rFonts w:ascii="Arial" w:hAnsi="Arial" w:cs="Arial"/>
          <w:b/>
          <w:sz w:val="24"/>
          <w:szCs w:val="24"/>
        </w:rPr>
        <w:t xml:space="preserve"> April 2025, 10</w:t>
      </w:r>
      <w:r w:rsidR="00F007CC" w:rsidRPr="008B6A68">
        <w:rPr>
          <w:rFonts w:ascii="Arial" w:hAnsi="Arial" w:cs="Arial"/>
          <w:b/>
          <w:sz w:val="24"/>
          <w:szCs w:val="24"/>
        </w:rPr>
        <w:t xml:space="preserve">:30 </w:t>
      </w:r>
      <w:r>
        <w:rPr>
          <w:rFonts w:ascii="Arial" w:hAnsi="Arial" w:cs="Arial"/>
          <w:b/>
          <w:sz w:val="24"/>
          <w:szCs w:val="24"/>
        </w:rPr>
        <w:t xml:space="preserve">am– 1:00 </w:t>
      </w:r>
      <w:r w:rsidR="00F007CC" w:rsidRPr="008B6A68">
        <w:rPr>
          <w:rFonts w:ascii="Arial" w:hAnsi="Arial" w:cs="Arial"/>
          <w:b/>
          <w:sz w:val="24"/>
          <w:szCs w:val="24"/>
        </w:rPr>
        <w:t xml:space="preserve">pm – </w:t>
      </w:r>
      <w:r>
        <w:rPr>
          <w:rFonts w:ascii="Arial" w:hAnsi="Arial" w:cs="Arial"/>
          <w:b/>
          <w:sz w:val="24"/>
          <w:szCs w:val="24"/>
        </w:rPr>
        <w:t>Essex Record Office</w:t>
      </w:r>
      <w:r w:rsidR="00F007CC" w:rsidRPr="008B6A68">
        <w:rPr>
          <w:rFonts w:ascii="Arial" w:hAnsi="Arial" w:cs="Arial"/>
          <w:b/>
          <w:sz w:val="24"/>
          <w:szCs w:val="24"/>
        </w:rPr>
        <w:t>.</w:t>
      </w:r>
      <w:r w:rsidR="00F007CC">
        <w:rPr>
          <w:rFonts w:ascii="Arial" w:hAnsi="Arial" w:cs="Arial"/>
          <w:sz w:val="24"/>
          <w:szCs w:val="24"/>
        </w:rPr>
        <w:t xml:space="preserve"> </w:t>
      </w:r>
      <w:r w:rsidR="00CA6045" w:rsidRPr="00CA6045">
        <w:rPr>
          <w:rFonts w:ascii="Arial" w:hAnsi="Arial" w:cs="Arial"/>
          <w:bCs/>
          <w:sz w:val="24"/>
          <w:szCs w:val="24"/>
        </w:rPr>
        <w:t>Part-day mini conference to mark the 50</w:t>
      </w:r>
      <w:r w:rsidR="00CA6045" w:rsidRPr="00CA6045">
        <w:rPr>
          <w:rFonts w:ascii="Arial" w:hAnsi="Arial" w:cs="Arial"/>
          <w:bCs/>
          <w:sz w:val="24"/>
          <w:szCs w:val="24"/>
          <w:vertAlign w:val="superscript"/>
        </w:rPr>
        <w:t>th</w:t>
      </w:r>
      <w:r w:rsidR="00CA6045" w:rsidRPr="00CA6045">
        <w:rPr>
          <w:rFonts w:ascii="Arial" w:hAnsi="Arial" w:cs="Arial"/>
          <w:bCs/>
          <w:sz w:val="24"/>
          <w:szCs w:val="24"/>
        </w:rPr>
        <w:t xml:space="preserve"> Anniversary of John Booker’s book – </w:t>
      </w:r>
      <w:r w:rsidR="00CA6045" w:rsidRPr="00CA6045">
        <w:rPr>
          <w:rFonts w:ascii="Arial" w:hAnsi="Arial" w:cs="Arial"/>
          <w:bCs/>
          <w:i/>
          <w:sz w:val="24"/>
          <w:szCs w:val="24"/>
        </w:rPr>
        <w:t>Essex and the Industrial Revolution</w:t>
      </w:r>
      <w:r w:rsidR="00CA6045" w:rsidRPr="00CA6045">
        <w:rPr>
          <w:rFonts w:ascii="Arial" w:hAnsi="Arial" w:cs="Arial"/>
          <w:bCs/>
          <w:sz w:val="24"/>
          <w:szCs w:val="24"/>
        </w:rPr>
        <w:t>. Fuller details below.</w:t>
      </w:r>
      <w:r w:rsidR="00CA6045">
        <w:rPr>
          <w:rFonts w:ascii="Arial" w:hAnsi="Arial" w:cs="Arial"/>
          <w:sz w:val="24"/>
          <w:szCs w:val="24"/>
        </w:rPr>
        <w:t xml:space="preserve"> </w:t>
      </w:r>
    </w:p>
    <w:p w:rsidR="00CA6045" w:rsidRDefault="00CA6045" w:rsidP="00F36A40">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rsidR="00B357A2" w:rsidRPr="00B357A2" w:rsidRDefault="00B357A2" w:rsidP="00B357A2">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rPr>
      </w:pPr>
      <w:r w:rsidRPr="00B357A2">
        <w:rPr>
          <w:rFonts w:ascii="Arial" w:hAnsi="Arial" w:cs="Arial"/>
          <w:b/>
          <w:sz w:val="24"/>
          <w:szCs w:val="24"/>
        </w:rPr>
        <w:t>Date to be announced</w:t>
      </w:r>
      <w:r>
        <w:rPr>
          <w:rFonts w:ascii="Arial" w:hAnsi="Arial" w:cs="Arial"/>
          <w:b/>
          <w:sz w:val="24"/>
          <w:szCs w:val="24"/>
        </w:rPr>
        <w:t xml:space="preserve"> (sometime in the autumn!)</w:t>
      </w:r>
      <w:r>
        <w:rPr>
          <w:rFonts w:ascii="Arial" w:hAnsi="Arial" w:cs="Arial"/>
          <w:sz w:val="24"/>
          <w:szCs w:val="24"/>
        </w:rPr>
        <w:t>. EIAG Annual Meeting, extended to a possible half-day meeting to include Essex railway-themed talks to commemorate the 200</w:t>
      </w:r>
      <w:r w:rsidRPr="00B357A2">
        <w:rPr>
          <w:rFonts w:ascii="Arial" w:hAnsi="Arial" w:cs="Arial"/>
          <w:sz w:val="24"/>
          <w:szCs w:val="24"/>
          <w:vertAlign w:val="superscript"/>
        </w:rPr>
        <w:t>th</w:t>
      </w:r>
      <w:r>
        <w:rPr>
          <w:rFonts w:ascii="Arial" w:hAnsi="Arial" w:cs="Arial"/>
          <w:sz w:val="24"/>
          <w:szCs w:val="24"/>
        </w:rPr>
        <w:t xml:space="preserve"> Anniversary of the opening of the Stockton – Darlington Railway</w:t>
      </w:r>
    </w:p>
    <w:p w:rsidR="00CA6045" w:rsidRPr="001F6A42" w:rsidRDefault="00CA6045" w:rsidP="00F36A40">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rsidR="00F71F93" w:rsidRDefault="00F71F93" w:rsidP="00342776">
      <w:pPr>
        <w:spacing w:after="0" w:line="240" w:lineRule="auto"/>
        <w:rPr>
          <w:rFonts w:ascii="Arial" w:hAnsi="Arial" w:cs="Arial"/>
          <w:bCs/>
          <w:sz w:val="24"/>
          <w:szCs w:val="24"/>
        </w:rPr>
      </w:pPr>
    </w:p>
    <w:p w:rsidR="007A3ED9" w:rsidRDefault="007A3ED9" w:rsidP="007A3ED9">
      <w:pPr>
        <w:spacing w:after="0" w:line="240" w:lineRule="auto"/>
        <w:jc w:val="center"/>
        <w:rPr>
          <w:rFonts w:ascii="Arial" w:hAnsi="Arial" w:cs="Arial"/>
          <w:b/>
          <w:bCs/>
          <w:sz w:val="28"/>
          <w:szCs w:val="28"/>
        </w:rPr>
      </w:pPr>
      <w:r>
        <w:rPr>
          <w:rFonts w:ascii="Arial" w:hAnsi="Arial" w:cs="Arial"/>
          <w:b/>
          <w:bCs/>
          <w:sz w:val="28"/>
          <w:szCs w:val="28"/>
        </w:rPr>
        <w:t>European Route of Industrial Heritage (ERIH) Board Changes</w:t>
      </w:r>
    </w:p>
    <w:p w:rsidR="00F36A40" w:rsidRDefault="00F36A40" w:rsidP="001F6A42">
      <w:pPr>
        <w:spacing w:after="0" w:line="240" w:lineRule="auto"/>
        <w:ind w:right="-514"/>
        <w:rPr>
          <w:rFonts w:ascii="Arial" w:hAnsi="Arial" w:cs="Arial"/>
          <w:bCs/>
          <w:sz w:val="24"/>
          <w:szCs w:val="24"/>
        </w:rPr>
      </w:pPr>
    </w:p>
    <w:p w:rsidR="00665662" w:rsidRPr="00665662" w:rsidRDefault="007A3ED9" w:rsidP="00017E8A">
      <w:pPr>
        <w:spacing w:after="0" w:line="240" w:lineRule="auto"/>
        <w:ind w:right="-20"/>
        <w:jc w:val="both"/>
        <w:rPr>
          <w:rFonts w:ascii="Arial" w:hAnsi="Arial" w:cs="Arial"/>
          <w:bCs/>
          <w:sz w:val="24"/>
          <w:szCs w:val="24"/>
        </w:rPr>
      </w:pPr>
      <w:r w:rsidRPr="00665662">
        <w:rPr>
          <w:rFonts w:ascii="Arial" w:hAnsi="Arial" w:cs="Arial"/>
          <w:bCs/>
        </w:rPr>
        <w:t>ERIH Board announced last month that two ERIH founding members, John Rodger</w:t>
      </w:r>
      <w:r w:rsidRPr="00665662">
        <w:rPr>
          <w:rFonts w:ascii="Arial" w:hAnsi="Arial" w:cs="Arial"/>
          <w:b/>
          <w:bCs/>
        </w:rPr>
        <w:t xml:space="preserve"> </w:t>
      </w:r>
      <w:r w:rsidRPr="00665662">
        <w:rPr>
          <w:rFonts w:ascii="Arial" w:hAnsi="Arial" w:cs="Arial"/>
          <w:bCs/>
        </w:rPr>
        <w:t>(GB) and Rainer Klenner (Germany), have stepped down from the Board after having served for many years. The Board thanked them for their outstanding work and tireless commitment.</w:t>
      </w:r>
      <w:r w:rsidR="00665662" w:rsidRPr="00665662">
        <w:rPr>
          <w:rFonts w:ascii="Arial" w:hAnsi="Arial" w:cs="Arial"/>
          <w:bCs/>
        </w:rPr>
        <w:t xml:space="preserve"> </w:t>
      </w:r>
      <w:r w:rsidRPr="00665662">
        <w:rPr>
          <w:rFonts w:ascii="Arial" w:hAnsi="Arial" w:cs="Arial"/>
          <w:bCs/>
        </w:rPr>
        <w:t>John Rodger, who played a major role in the recognition of the Blaenavon Industrial Landscape as a UNESCO World Heritage Site, was instrumental in establishing the ERIH network in the United Kingdom. A particular focus of his activities was the development and maintenance of the South Wales regional route. For a certain period, he also served as the National Representative for Wales.</w:t>
      </w:r>
      <w:r w:rsidR="00665662" w:rsidRPr="00665662">
        <w:rPr>
          <w:rFonts w:ascii="Arial" w:hAnsi="Arial" w:cs="Arial"/>
          <w:bCs/>
        </w:rPr>
        <w:t xml:space="preserve"> Rainer Klenne provided important impetus for the founding of ERIH. He felt that a network of sites developed for tourism offered an opportunity to increase their popularity and thereby promote awareness of the industrial heritage and support for its preservation with public funds. As webmaster, he was the most important architect of the rapidly growing ERIH website.</w:t>
      </w:r>
    </w:p>
    <w:p w:rsidR="00F36A40" w:rsidRPr="00F36A40" w:rsidRDefault="00F36A40" w:rsidP="00F36A40">
      <w:pPr>
        <w:spacing w:after="0" w:line="23" w:lineRule="atLeast"/>
        <w:jc w:val="center"/>
        <w:rPr>
          <w:kern w:val="2"/>
          <w:sz w:val="28"/>
          <w:szCs w:val="28"/>
          <w14:ligatures w14:val="standardContextual"/>
        </w:rPr>
      </w:pPr>
      <w:r w:rsidRPr="00F36A40">
        <w:rPr>
          <w:b/>
          <w:bCs/>
          <w:kern w:val="2"/>
          <w:sz w:val="28"/>
          <w:szCs w:val="28"/>
          <w14:ligatures w14:val="standardContextual"/>
        </w:rPr>
        <w:lastRenderedPageBreak/>
        <w:t>E N Mason and Sons Ltd. Colchester</w:t>
      </w:r>
    </w:p>
    <w:p w:rsidR="00F36A40" w:rsidRPr="00F36A40" w:rsidRDefault="00F36A40" w:rsidP="00F36A40">
      <w:pPr>
        <w:spacing w:after="0" w:line="23" w:lineRule="atLeast"/>
        <w:rPr>
          <w:kern w:val="2"/>
          <w14:ligatures w14:val="standardContextual"/>
        </w:rPr>
      </w:pPr>
    </w:p>
    <w:p w:rsidR="00F36A40" w:rsidRPr="00F36A40" w:rsidRDefault="00F36A40" w:rsidP="00C7058B">
      <w:pPr>
        <w:spacing w:after="0" w:line="23" w:lineRule="atLeast"/>
        <w:jc w:val="both"/>
        <w:rPr>
          <w:kern w:val="2"/>
          <w14:ligatures w14:val="standardContextual"/>
        </w:rPr>
      </w:pPr>
      <w:r w:rsidRPr="00F36A40">
        <w:rPr>
          <w:kern w:val="2"/>
          <w14:ligatures w14:val="standardContextual"/>
        </w:rPr>
        <w:t>The last Essex Society Annual Symposium was different in being mainly industrial and also mainly on Colchester and north east Essex.</w:t>
      </w:r>
    </w:p>
    <w:p w:rsidR="00F36A40" w:rsidRPr="00F36A40" w:rsidRDefault="00F36A40" w:rsidP="00C7058B">
      <w:pPr>
        <w:spacing w:after="0" w:line="23" w:lineRule="atLeast"/>
        <w:jc w:val="both"/>
        <w:rPr>
          <w:kern w:val="2"/>
          <w14:ligatures w14:val="standardContextual"/>
        </w:rPr>
      </w:pPr>
      <w:r w:rsidRPr="00F36A40">
        <w:rPr>
          <w:kern w:val="2"/>
          <w14:ligatures w14:val="standardContextual"/>
        </w:rPr>
        <w:t>The two very interesting Colchester talks on Paxman’s and Woods part covered a point that applied to both. The Company of E N Mason developed from Paxman’s and during the talk a picture of the old drawing office at Woods was shown which connected both as being the equipment they became famous for. Before the computer age every drawing office would have had a dyeline printer to reproduce copies of drawings and much of the supply for machines and materials was developed and came from Colchester. The Company of E N Mason &amp; Sons Ltd, Arclight works was known to drawing offices much further afield than Colchester, exporting to over 50 countries.</w:t>
      </w:r>
    </w:p>
    <w:p w:rsidR="00F36A40" w:rsidRPr="00F36A40" w:rsidRDefault="00F36A40" w:rsidP="00C7058B">
      <w:pPr>
        <w:spacing w:after="0" w:line="23" w:lineRule="atLeast"/>
        <w:jc w:val="both"/>
        <w:rPr>
          <w:kern w:val="2"/>
          <w:lang w:val="en"/>
          <w14:ligatures w14:val="standardContextual"/>
        </w:rPr>
      </w:pPr>
      <w:r w:rsidRPr="00F36A40">
        <w:rPr>
          <w:kern w:val="2"/>
          <w:lang w:val="en"/>
          <w14:ligatures w14:val="standardContextual"/>
        </w:rPr>
        <w:t>Ernest Nathan Mason worked at Paxman’s in Colchester as a draughtsman and the works photographer.</w:t>
      </w:r>
    </w:p>
    <w:p w:rsidR="00F36A40" w:rsidRPr="00F36A40" w:rsidRDefault="00F36A40" w:rsidP="00C7058B">
      <w:pPr>
        <w:spacing w:after="0" w:line="23" w:lineRule="atLeast"/>
        <w:jc w:val="both"/>
        <w:rPr>
          <w:kern w:val="2"/>
          <w14:ligatures w14:val="standardContextual"/>
        </w:rPr>
      </w:pPr>
      <w:r w:rsidRPr="00F36A40">
        <w:rPr>
          <w:kern w:val="2"/>
          <w:lang w:val="en"/>
          <w14:ligatures w14:val="standardContextual"/>
        </w:rPr>
        <w:t>He devised a method of making photographic </w:t>
      </w:r>
      <w:hyperlink r:id="rId10" w:tooltip="Blueprint" w:history="1">
        <w:r w:rsidRPr="00F36A40">
          <w:rPr>
            <w:kern w:val="2"/>
            <w:lang w:val="en"/>
            <w14:ligatures w14:val="standardContextual"/>
          </w:rPr>
          <w:t>blueprints</w:t>
        </w:r>
      </w:hyperlink>
      <w:r w:rsidRPr="00F36A40">
        <w:rPr>
          <w:noProof/>
          <w:kern w:val="2"/>
          <w:lang w:eastAsia="en-GB"/>
          <w14:ligatures w14:val="standardContextual"/>
        </w:rPr>
        <w:drawing>
          <wp:anchor distT="0" distB="0" distL="114300" distR="114300" simplePos="0" relativeHeight="251653632" behindDoc="0" locked="0" layoutInCell="1" allowOverlap="1" wp14:anchorId="6079D18E" wp14:editId="3C691CF6">
            <wp:simplePos x="0" y="0"/>
            <wp:positionH relativeFrom="column">
              <wp:posOffset>4352925</wp:posOffset>
            </wp:positionH>
            <wp:positionV relativeFrom="paragraph">
              <wp:posOffset>95885</wp:posOffset>
            </wp:positionV>
            <wp:extent cx="2095500" cy="2095500"/>
            <wp:effectExtent l="0" t="0" r="0" b="0"/>
            <wp:wrapSquare wrapText="bothSides"/>
            <wp:docPr id="4"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r w:rsidRPr="00F36A40">
        <w:rPr>
          <w:kern w:val="2"/>
          <w14:ligatures w14:val="standardContextual"/>
        </w:rPr>
        <w:t xml:space="preserve"> </w:t>
      </w:r>
      <w:r w:rsidRPr="00F36A40">
        <w:rPr>
          <w:kern w:val="2"/>
          <w:lang w:val="en"/>
          <w14:ligatures w14:val="standardContextual"/>
        </w:rPr>
        <w:t>from engineering drawings.</w:t>
      </w:r>
    </w:p>
    <w:p w:rsidR="00F36A40" w:rsidRPr="00F36A40" w:rsidRDefault="00F36A40" w:rsidP="00C7058B">
      <w:pPr>
        <w:spacing w:after="0" w:line="23" w:lineRule="atLeast"/>
        <w:jc w:val="both"/>
        <w:rPr>
          <w:b/>
          <w:bCs/>
          <w:kern w:val="2"/>
          <w:lang w:val="en"/>
          <w14:ligatures w14:val="standardContextual"/>
        </w:rPr>
      </w:pPr>
      <w:r w:rsidRPr="00F36A40">
        <w:rPr>
          <w:kern w:val="2"/>
          <w:lang w:val="en"/>
          <w14:ligatures w14:val="standardContextual"/>
        </w:rPr>
        <w:t>In the census of 1901 Bertha Mason was noted without an occupation. However, in 1911, her occupation was "Photographic Printer" on her "own account" rather than an employee.</w:t>
      </w:r>
      <w:r w:rsidRPr="00F36A40">
        <w:rPr>
          <w:b/>
          <w:bCs/>
          <w:kern w:val="2"/>
          <w:lang w:val="en"/>
          <w14:ligatures w14:val="standardContextual"/>
        </w:rPr>
        <w:t xml:space="preserve"> </w:t>
      </w:r>
    </w:p>
    <w:p w:rsidR="00F36A40" w:rsidRPr="00F36A40" w:rsidRDefault="00F36A40" w:rsidP="00C7058B">
      <w:pPr>
        <w:spacing w:after="0" w:line="23" w:lineRule="atLeast"/>
        <w:jc w:val="both"/>
        <w:rPr>
          <w:kern w:val="2"/>
          <w:lang w:val="en"/>
          <w14:ligatures w14:val="standardContextual"/>
        </w:rPr>
      </w:pPr>
      <w:r w:rsidRPr="00F36A40">
        <w:rPr>
          <w:kern w:val="2"/>
          <w:lang w:val="en"/>
          <w14:ligatures w14:val="standardContextual"/>
        </w:rPr>
        <w:t xml:space="preserve">As he worked at Paxman’s his wife ran the business from their home listed in directories as 2 Winsley Road by 1910. After the early death of Mr Mason in 1914 the company of E N Mason is listed as 1 Queen Street. By c1915 the company E N Mason and Sons Ltd was formed under Bertha Betsey Mason and two sons. By 1928 they were employing about 200 people which in the next ten years increased to about 300. This had needed more factory space from the Arclight works in Maidenburgh Street which had opened in 1921. </w:t>
      </w:r>
    </w:p>
    <w:p w:rsidR="00F36A40" w:rsidRPr="00F36A40" w:rsidRDefault="00F36A40" w:rsidP="00C7058B">
      <w:pPr>
        <w:spacing w:after="0" w:line="23" w:lineRule="atLeast"/>
        <w:jc w:val="both"/>
        <w:rPr>
          <w:kern w:val="2"/>
          <w:lang w:val="en"/>
          <w14:ligatures w14:val="standardContextual"/>
        </w:rPr>
      </w:pPr>
    </w:p>
    <w:p w:rsidR="00F36A40" w:rsidRPr="00F36A40" w:rsidRDefault="00F36A40" w:rsidP="00C7058B">
      <w:pPr>
        <w:spacing w:after="0" w:line="23" w:lineRule="atLeast"/>
        <w:jc w:val="both"/>
        <w:rPr>
          <w:kern w:val="2"/>
          <w:lang w:val="en"/>
          <w14:ligatures w14:val="standardContextual"/>
        </w:rPr>
      </w:pPr>
      <w:r w:rsidRPr="00F36A40">
        <w:rPr>
          <w:noProof/>
          <w:kern w:val="2"/>
          <w:lang w:eastAsia="en-GB"/>
          <w14:ligatures w14:val="standardContextual"/>
        </w:rPr>
        <w:drawing>
          <wp:anchor distT="0" distB="0" distL="114300" distR="114300" simplePos="0" relativeHeight="251654656" behindDoc="1" locked="0" layoutInCell="1" allowOverlap="1" wp14:anchorId="2788E42F" wp14:editId="49A6983F">
            <wp:simplePos x="0" y="0"/>
            <wp:positionH relativeFrom="column">
              <wp:posOffset>3952875</wp:posOffset>
            </wp:positionH>
            <wp:positionV relativeFrom="paragraph">
              <wp:posOffset>61595</wp:posOffset>
            </wp:positionV>
            <wp:extent cx="2495550" cy="1741170"/>
            <wp:effectExtent l="0" t="0" r="0" b="0"/>
            <wp:wrapTight wrapText="bothSides">
              <wp:wrapPolygon edited="0">
                <wp:start x="0" y="0"/>
                <wp:lineTo x="0" y="21269"/>
                <wp:lineTo x="21435" y="21269"/>
                <wp:lineTo x="21435" y="0"/>
                <wp:lineTo x="0" y="0"/>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0802" t="16107" r="11092" b="11517"/>
                    <a:stretch>
                      <a:fillRect/>
                    </a:stretch>
                  </pic:blipFill>
                  <pic:spPr bwMode="auto">
                    <a:xfrm>
                      <a:off x="0" y="0"/>
                      <a:ext cx="2495550" cy="1741170"/>
                    </a:xfrm>
                    <a:prstGeom prst="rect">
                      <a:avLst/>
                    </a:prstGeom>
                    <a:noFill/>
                  </pic:spPr>
                </pic:pic>
              </a:graphicData>
            </a:graphic>
            <wp14:sizeRelH relativeFrom="page">
              <wp14:pctWidth>0</wp14:pctWidth>
            </wp14:sizeRelH>
            <wp14:sizeRelV relativeFrom="page">
              <wp14:pctHeight>0</wp14:pctHeight>
            </wp14:sizeRelV>
          </wp:anchor>
        </w:drawing>
      </w:r>
      <w:r w:rsidRPr="00F36A40">
        <w:rPr>
          <w:kern w:val="2"/>
          <w:lang w:val="en"/>
          <w14:ligatures w14:val="standardContextual"/>
        </w:rPr>
        <w:t>In 1938 they opened the new factory on Cowdray Avenue sa</w:t>
      </w:r>
      <w:r>
        <w:rPr>
          <w:kern w:val="2"/>
          <w:lang w:val="en"/>
          <w14:ligatures w14:val="standardContextual"/>
        </w:rPr>
        <w:t>dly it was completed after Mrs M</w:t>
      </w:r>
      <w:r w:rsidRPr="00F36A40">
        <w:rPr>
          <w:kern w:val="2"/>
          <w:lang w:val="en"/>
          <w14:ligatures w14:val="standardContextual"/>
        </w:rPr>
        <w:t>ason died.</w:t>
      </w:r>
    </w:p>
    <w:p w:rsidR="00F36A40" w:rsidRPr="00F36A40" w:rsidRDefault="00F36A40" w:rsidP="00C7058B">
      <w:pPr>
        <w:spacing w:after="0" w:line="23" w:lineRule="atLeast"/>
        <w:jc w:val="both"/>
        <w:rPr>
          <w:kern w:val="2"/>
          <w:lang w:val="en"/>
          <w14:ligatures w14:val="standardContextual"/>
        </w:rPr>
      </w:pPr>
    </w:p>
    <w:p w:rsidR="00F36A40" w:rsidRPr="00F36A40" w:rsidRDefault="00F36A40" w:rsidP="00C7058B">
      <w:pPr>
        <w:spacing w:after="0" w:line="23" w:lineRule="atLeast"/>
        <w:jc w:val="both"/>
        <w:rPr>
          <w:kern w:val="2"/>
          <w:lang w:val="en"/>
          <w14:ligatures w14:val="standardContextual"/>
        </w:rPr>
      </w:pPr>
      <w:r w:rsidRPr="00F36A40">
        <w:rPr>
          <w:kern w:val="2"/>
          <w:lang w:val="en"/>
          <w14:ligatures w14:val="standardContextual"/>
        </w:rPr>
        <w:t>During the War Mason's produced paper for maps and blueprints, portable photocopiers for use in lorries, as well as equipment for aircraft reconnaissance and tank landing craft.</w:t>
      </w:r>
    </w:p>
    <w:p w:rsidR="00F36A40" w:rsidRPr="00F36A40" w:rsidRDefault="00F36A40" w:rsidP="00C7058B">
      <w:pPr>
        <w:spacing w:after="0" w:line="23" w:lineRule="atLeast"/>
        <w:jc w:val="both"/>
        <w:rPr>
          <w:kern w:val="2"/>
          <w:lang w:val="en"/>
          <w14:ligatures w14:val="standardContextual"/>
        </w:rPr>
      </w:pPr>
    </w:p>
    <w:p w:rsidR="00F36A40" w:rsidRPr="00F36A40" w:rsidRDefault="00F36A40" w:rsidP="00C7058B">
      <w:pPr>
        <w:spacing w:after="0" w:line="23" w:lineRule="atLeast"/>
        <w:jc w:val="both"/>
        <w:rPr>
          <w:kern w:val="2"/>
          <w:lang w:val="en"/>
          <w14:ligatures w14:val="standardContextual"/>
        </w:rPr>
      </w:pPr>
      <w:r w:rsidRPr="00F36A40">
        <w:rPr>
          <w:kern w:val="2"/>
          <w:lang w:val="en"/>
          <w14:ligatures w14:val="standardContextual"/>
        </w:rPr>
        <w:t>Following the retirement of Bernard Mason in 1962, the firm declined and was taken over by various companies. Became NIG Mason until it became Ozalid's in 1969.</w:t>
      </w:r>
    </w:p>
    <w:p w:rsidR="00F36A40" w:rsidRPr="00F36A40" w:rsidRDefault="00F36A40" w:rsidP="00C7058B">
      <w:pPr>
        <w:spacing w:after="0" w:line="23" w:lineRule="atLeast"/>
        <w:jc w:val="both"/>
        <w:rPr>
          <w:kern w:val="2"/>
          <w:lang w:val="en"/>
          <w14:ligatures w14:val="standardContextual"/>
        </w:rPr>
      </w:pPr>
    </w:p>
    <w:p w:rsidR="00F36A40" w:rsidRPr="00F36A40" w:rsidRDefault="00F36A40" w:rsidP="00F36A40">
      <w:pPr>
        <w:spacing w:after="0" w:line="23" w:lineRule="atLeast"/>
        <w:rPr>
          <w:kern w:val="2"/>
          <w:lang w:val="en"/>
          <w14:ligatures w14:val="standardContextual"/>
        </w:rPr>
      </w:pPr>
      <w:r w:rsidRPr="00F36A40">
        <w:rPr>
          <w:noProof/>
          <w:kern w:val="2"/>
          <w:lang w:eastAsia="en-GB"/>
          <w14:ligatures w14:val="standardContextual"/>
        </w:rPr>
        <w:drawing>
          <wp:anchor distT="0" distB="0" distL="114300" distR="114300" simplePos="0" relativeHeight="251661312" behindDoc="1" locked="0" layoutInCell="1" allowOverlap="1" wp14:anchorId="172B7312" wp14:editId="78EA2645">
            <wp:simplePos x="0" y="0"/>
            <wp:positionH relativeFrom="column">
              <wp:posOffset>2409825</wp:posOffset>
            </wp:positionH>
            <wp:positionV relativeFrom="paragraph">
              <wp:posOffset>157480</wp:posOffset>
            </wp:positionV>
            <wp:extent cx="2095500" cy="3446780"/>
            <wp:effectExtent l="0" t="0" r="0" b="0"/>
            <wp:wrapTight wrapText="bothSides">
              <wp:wrapPolygon edited="0">
                <wp:start x="0" y="0"/>
                <wp:lineTo x="0" y="21489"/>
                <wp:lineTo x="21404" y="21489"/>
                <wp:lineTo x="21404" y="0"/>
                <wp:lineTo x="0" y="0"/>
              </wp:wrapPolygon>
            </wp:wrapTight>
            <wp:docPr id="38" name="Picture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3446780"/>
                    </a:xfrm>
                    <a:prstGeom prst="rect">
                      <a:avLst/>
                    </a:prstGeom>
                    <a:noFill/>
                  </pic:spPr>
                </pic:pic>
              </a:graphicData>
            </a:graphic>
            <wp14:sizeRelH relativeFrom="page">
              <wp14:pctWidth>0</wp14:pctWidth>
            </wp14:sizeRelH>
            <wp14:sizeRelV relativeFrom="page">
              <wp14:pctHeight>0</wp14:pctHeight>
            </wp14:sizeRelV>
          </wp:anchor>
        </w:drawing>
      </w:r>
      <w:r w:rsidRPr="00F36A40">
        <w:rPr>
          <w:noProof/>
          <w:kern w:val="2"/>
          <w:lang w:eastAsia="en-GB"/>
          <w14:ligatures w14:val="standardContextual"/>
        </w:rPr>
        <w:drawing>
          <wp:anchor distT="0" distB="0" distL="114300" distR="114300" simplePos="0" relativeHeight="251664384" behindDoc="1" locked="0" layoutInCell="1" allowOverlap="1" wp14:anchorId="49CB0FC4" wp14:editId="0E289EDC">
            <wp:simplePos x="0" y="0"/>
            <wp:positionH relativeFrom="column">
              <wp:posOffset>28575</wp:posOffset>
            </wp:positionH>
            <wp:positionV relativeFrom="paragraph">
              <wp:posOffset>166370</wp:posOffset>
            </wp:positionV>
            <wp:extent cx="2317115" cy="3411220"/>
            <wp:effectExtent l="0" t="0" r="0" b="0"/>
            <wp:wrapTight wrapText="bothSides">
              <wp:wrapPolygon edited="0">
                <wp:start x="0" y="0"/>
                <wp:lineTo x="0" y="21471"/>
                <wp:lineTo x="21488" y="21471"/>
                <wp:lineTo x="21488" y="0"/>
                <wp:lineTo x="0" y="0"/>
              </wp:wrapPolygon>
            </wp:wrapTight>
            <wp:docPr id="39"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115" cy="3411220"/>
                    </a:xfrm>
                    <a:prstGeom prst="rect">
                      <a:avLst/>
                    </a:prstGeom>
                    <a:noFill/>
                  </pic:spPr>
                </pic:pic>
              </a:graphicData>
            </a:graphic>
            <wp14:sizeRelH relativeFrom="page">
              <wp14:pctWidth>0</wp14:pctWidth>
            </wp14:sizeRelH>
            <wp14:sizeRelV relativeFrom="page">
              <wp14:pctHeight>0</wp14:pctHeight>
            </wp14:sizeRelV>
          </wp:anchor>
        </w:drawing>
      </w:r>
    </w:p>
    <w:p w:rsidR="00F36A40" w:rsidRPr="00F36A40" w:rsidRDefault="00F36A40" w:rsidP="00F36A40">
      <w:pPr>
        <w:spacing w:after="0" w:line="23" w:lineRule="atLeast"/>
        <w:rPr>
          <w:kern w:val="2"/>
          <w:lang w:val="en"/>
          <w14:ligatures w14:val="standardContextual"/>
        </w:rPr>
      </w:pPr>
      <w:r w:rsidRPr="00F36A40">
        <w:rPr>
          <w:kern w:val="2"/>
          <w:lang w:val="en"/>
          <w14:ligatures w14:val="standardContextual"/>
        </w:rPr>
        <w:t>Pictures:</w:t>
      </w:r>
    </w:p>
    <w:p w:rsidR="00F36A40" w:rsidRPr="00F36A40" w:rsidRDefault="00F36A40" w:rsidP="00F36A40">
      <w:pPr>
        <w:spacing w:after="0" w:line="23" w:lineRule="atLeast"/>
        <w:rPr>
          <w:kern w:val="2"/>
          <w:lang w:val="en"/>
          <w14:ligatures w14:val="standardContextual"/>
        </w:rPr>
      </w:pPr>
      <w:r w:rsidRPr="00F36A40">
        <w:rPr>
          <w:kern w:val="2"/>
          <w:lang w:val="en"/>
          <w14:ligatures w14:val="standardContextual"/>
        </w:rPr>
        <w:t>Bertha Mason</w:t>
      </w:r>
    </w:p>
    <w:p w:rsidR="00F36A40" w:rsidRPr="00F36A40" w:rsidRDefault="00F36A40" w:rsidP="00F36A40">
      <w:pPr>
        <w:spacing w:after="0" w:line="23" w:lineRule="atLeast"/>
        <w:rPr>
          <w:kern w:val="2"/>
          <w:lang w:val="en"/>
          <w14:ligatures w14:val="standardContextual"/>
        </w:rPr>
      </w:pPr>
      <w:r w:rsidRPr="00F36A40">
        <w:rPr>
          <w:kern w:val="2"/>
          <w:lang w:val="en"/>
          <w14:ligatures w14:val="standardContextual"/>
        </w:rPr>
        <w:t>1938 New works at Cowdray Avenue</w:t>
      </w:r>
    </w:p>
    <w:p w:rsidR="00F36A40" w:rsidRPr="00F36A40" w:rsidRDefault="00F36A40" w:rsidP="00F36A40">
      <w:pPr>
        <w:spacing w:after="0" w:line="23" w:lineRule="atLeast"/>
        <w:rPr>
          <w:kern w:val="2"/>
          <w:lang w:val="en"/>
          <w14:ligatures w14:val="standardContextual"/>
        </w:rPr>
      </w:pPr>
      <w:r w:rsidRPr="00F36A40">
        <w:rPr>
          <w:kern w:val="2"/>
          <w:lang w:val="en"/>
          <w14:ligatures w14:val="standardContextual"/>
        </w:rPr>
        <w:t>Drafting table from 1937</w:t>
      </w:r>
    </w:p>
    <w:p w:rsidR="00F36A40" w:rsidRPr="00F36A40" w:rsidRDefault="00F36A40" w:rsidP="00F36A40">
      <w:pPr>
        <w:spacing w:after="0" w:line="23" w:lineRule="atLeast"/>
        <w:rPr>
          <w:kern w:val="2"/>
          <w:lang w:val="en"/>
          <w14:ligatures w14:val="standardContextual"/>
        </w:rPr>
      </w:pPr>
      <w:r w:rsidRPr="00F36A40">
        <w:rPr>
          <w:kern w:val="2"/>
          <w:lang w:val="en"/>
          <w14:ligatures w14:val="standardContextual"/>
        </w:rPr>
        <w:t>Some ARCLIGHT leaflets from c1950’s</w:t>
      </w:r>
    </w:p>
    <w:p w:rsidR="00F36A40" w:rsidRPr="00F36A40" w:rsidRDefault="00017E8A" w:rsidP="00F36A40">
      <w:pPr>
        <w:spacing w:after="0" w:line="23" w:lineRule="atLeast"/>
        <w:rPr>
          <w:kern w:val="2"/>
          <w:lang w:val="en"/>
          <w14:ligatures w14:val="standardContextual"/>
        </w:rPr>
      </w:pPr>
      <w:r w:rsidRPr="00F36A40">
        <w:rPr>
          <w:noProof/>
          <w:kern w:val="2"/>
          <w:lang w:eastAsia="en-GB"/>
          <w14:ligatures w14:val="standardContextual"/>
        </w:rPr>
        <w:drawing>
          <wp:anchor distT="0" distB="0" distL="114300" distR="114300" simplePos="0" relativeHeight="251665408" behindDoc="1" locked="0" layoutInCell="1" allowOverlap="1" wp14:anchorId="47630A6E" wp14:editId="3D93F3C1">
            <wp:simplePos x="0" y="0"/>
            <wp:positionH relativeFrom="column">
              <wp:posOffset>161925</wp:posOffset>
            </wp:positionH>
            <wp:positionV relativeFrom="paragraph">
              <wp:posOffset>25400</wp:posOffset>
            </wp:positionV>
            <wp:extent cx="1524000" cy="2174875"/>
            <wp:effectExtent l="0" t="0" r="0" b="0"/>
            <wp:wrapTight wrapText="bothSides">
              <wp:wrapPolygon edited="0">
                <wp:start x="0" y="0"/>
                <wp:lineTo x="0" y="21379"/>
                <wp:lineTo x="21330" y="21379"/>
                <wp:lineTo x="21330" y="0"/>
                <wp:lineTo x="0" y="0"/>
              </wp:wrapPolygon>
            </wp:wrapTight>
            <wp:docPr id="40"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2174875"/>
                    </a:xfrm>
                    <a:prstGeom prst="rect">
                      <a:avLst/>
                    </a:prstGeom>
                    <a:noFill/>
                  </pic:spPr>
                </pic:pic>
              </a:graphicData>
            </a:graphic>
            <wp14:sizeRelH relativeFrom="page">
              <wp14:pctWidth>0</wp14:pctWidth>
            </wp14:sizeRelH>
            <wp14:sizeRelV relativeFrom="page">
              <wp14:pctHeight>0</wp14:pctHeight>
            </wp14:sizeRelV>
          </wp:anchor>
        </w:drawing>
      </w:r>
    </w:p>
    <w:p w:rsidR="00F36A40" w:rsidRPr="00F36A40" w:rsidRDefault="00F36A40" w:rsidP="00F36A40">
      <w:pPr>
        <w:spacing w:after="0" w:line="23" w:lineRule="atLeast"/>
        <w:rPr>
          <w:kern w:val="2"/>
          <w:lang w:val="en"/>
          <w14:ligatures w14:val="standardContextual"/>
        </w:rPr>
      </w:pPr>
    </w:p>
    <w:p w:rsidR="00F36A40" w:rsidRPr="00F36A40" w:rsidRDefault="00F36A40" w:rsidP="00F36A40">
      <w:pPr>
        <w:spacing w:after="0" w:line="23" w:lineRule="atLeast"/>
        <w:rPr>
          <w:kern w:val="2"/>
          <w14:ligatures w14:val="standardContextual"/>
        </w:rPr>
      </w:pPr>
    </w:p>
    <w:p w:rsidR="00F36A40" w:rsidRDefault="00F36A40" w:rsidP="001F6A42">
      <w:pPr>
        <w:spacing w:after="0" w:line="240" w:lineRule="auto"/>
        <w:ind w:right="-514"/>
        <w:rPr>
          <w:rFonts w:ascii="Times New Roman" w:eastAsia="Times New Roman" w:hAnsi="Times New Roman"/>
          <w:sz w:val="24"/>
          <w:szCs w:val="24"/>
        </w:rPr>
      </w:pPr>
    </w:p>
    <w:p w:rsidR="00F36A40" w:rsidRDefault="00F36A40" w:rsidP="001F6A42">
      <w:pPr>
        <w:spacing w:after="0" w:line="240" w:lineRule="auto"/>
        <w:ind w:right="-514"/>
        <w:rPr>
          <w:rFonts w:ascii="Times New Roman" w:eastAsia="Times New Roman" w:hAnsi="Times New Roman"/>
          <w:sz w:val="24"/>
          <w:szCs w:val="24"/>
        </w:rPr>
      </w:pPr>
    </w:p>
    <w:p w:rsidR="00F36A40" w:rsidRDefault="00F36A40" w:rsidP="001F6A42">
      <w:pPr>
        <w:spacing w:after="0" w:line="240" w:lineRule="auto"/>
        <w:ind w:right="-514"/>
        <w:rPr>
          <w:rFonts w:ascii="Times New Roman" w:eastAsia="Times New Roman" w:hAnsi="Times New Roman"/>
          <w:sz w:val="24"/>
          <w:szCs w:val="24"/>
        </w:rPr>
      </w:pPr>
    </w:p>
    <w:p w:rsidR="00F36A40" w:rsidRDefault="00F36A40" w:rsidP="001F6A42">
      <w:pPr>
        <w:spacing w:after="0" w:line="240" w:lineRule="auto"/>
        <w:ind w:right="-514"/>
        <w:rPr>
          <w:rFonts w:ascii="Times New Roman" w:eastAsia="Times New Roman" w:hAnsi="Times New Roman"/>
          <w:sz w:val="24"/>
          <w:szCs w:val="24"/>
        </w:rPr>
      </w:pPr>
    </w:p>
    <w:p w:rsidR="00F36A40" w:rsidRDefault="00F36A40" w:rsidP="001F6A42">
      <w:pPr>
        <w:spacing w:after="0" w:line="240" w:lineRule="auto"/>
        <w:ind w:right="-514"/>
        <w:rPr>
          <w:rFonts w:ascii="Times New Roman" w:eastAsia="Times New Roman" w:hAnsi="Times New Roman"/>
          <w:sz w:val="24"/>
          <w:szCs w:val="24"/>
        </w:rPr>
      </w:pPr>
    </w:p>
    <w:p w:rsidR="00F36A40" w:rsidRDefault="00F36A40" w:rsidP="001F6A42">
      <w:pPr>
        <w:spacing w:after="0" w:line="240" w:lineRule="auto"/>
        <w:ind w:right="-514"/>
        <w:rPr>
          <w:rFonts w:ascii="Times New Roman" w:eastAsia="Times New Roman" w:hAnsi="Times New Roman"/>
          <w:sz w:val="24"/>
          <w:szCs w:val="24"/>
        </w:rPr>
      </w:pPr>
    </w:p>
    <w:p w:rsidR="00F36A40" w:rsidRPr="0094626F" w:rsidRDefault="0094626F" w:rsidP="00017E8A">
      <w:pPr>
        <w:spacing w:after="0" w:line="240" w:lineRule="auto"/>
        <w:ind w:right="-20"/>
        <w:jc w:val="center"/>
        <w:rPr>
          <w:rFonts w:ascii="Arial" w:eastAsia="Times New Roman" w:hAnsi="Arial" w:cs="Arial"/>
          <w:b/>
          <w:sz w:val="28"/>
          <w:szCs w:val="28"/>
        </w:rPr>
      </w:pPr>
      <w:r w:rsidRPr="0094626F">
        <w:rPr>
          <w:rFonts w:ascii="Arial" w:eastAsia="Times New Roman" w:hAnsi="Arial" w:cs="Arial"/>
          <w:b/>
          <w:bCs/>
          <w:sz w:val="28"/>
          <w:szCs w:val="28"/>
        </w:rPr>
        <w:t>Jumbo Water Tower in Colchester</w:t>
      </w:r>
    </w:p>
    <w:p w:rsidR="00D34006" w:rsidRDefault="00D34006" w:rsidP="00017E8A">
      <w:pPr>
        <w:spacing w:after="0" w:line="240" w:lineRule="auto"/>
        <w:ind w:right="-20"/>
        <w:rPr>
          <w:rFonts w:ascii="Times New Roman" w:eastAsia="Times New Roman" w:hAnsi="Times New Roman"/>
          <w:sz w:val="24"/>
          <w:szCs w:val="24"/>
        </w:rPr>
      </w:pPr>
    </w:p>
    <w:p w:rsidR="00D34006" w:rsidRPr="00D77F7F" w:rsidRDefault="0094626F" w:rsidP="00017E8A">
      <w:pPr>
        <w:spacing w:after="0" w:line="240" w:lineRule="auto"/>
        <w:ind w:right="-20"/>
        <w:jc w:val="both"/>
        <w:rPr>
          <w:rFonts w:ascii="Arial" w:eastAsia="Times New Roman" w:hAnsi="Arial" w:cs="Arial"/>
          <w:sz w:val="24"/>
          <w:szCs w:val="24"/>
        </w:rPr>
      </w:pPr>
      <w:r>
        <w:rPr>
          <w:rFonts w:ascii="Arial" w:eastAsia="Times New Roman" w:hAnsi="Arial" w:cs="Arial"/>
          <w:sz w:val="24"/>
          <w:szCs w:val="24"/>
        </w:rPr>
        <w:t>An £8m grant to</w:t>
      </w:r>
      <w:r w:rsidR="00D34006" w:rsidRPr="00D34006">
        <w:rPr>
          <w:rFonts w:ascii="Arial" w:eastAsia="Times New Roman" w:hAnsi="Arial" w:cs="Arial"/>
          <w:sz w:val="24"/>
          <w:szCs w:val="24"/>
        </w:rPr>
        <w:t xml:space="preserve"> restore and convert the Grade II* listed </w:t>
      </w:r>
      <w:r w:rsidR="00D34006" w:rsidRPr="0094626F">
        <w:rPr>
          <w:rFonts w:ascii="Arial" w:eastAsia="Times New Roman" w:hAnsi="Arial" w:cs="Arial"/>
          <w:bCs/>
          <w:sz w:val="24"/>
          <w:szCs w:val="24"/>
        </w:rPr>
        <w:t>Jumbo Water Tower in Colchester</w:t>
      </w:r>
      <w:r>
        <w:rPr>
          <w:rFonts w:ascii="Arial" w:eastAsia="Times New Roman" w:hAnsi="Arial" w:cs="Arial"/>
          <w:sz w:val="24"/>
          <w:szCs w:val="24"/>
        </w:rPr>
        <w:t xml:space="preserve"> has been awarded by the National Lottery Heritage Fund (NLHF)</w:t>
      </w:r>
      <w:r w:rsidR="00D34006" w:rsidRPr="00D34006">
        <w:rPr>
          <w:rFonts w:ascii="Arial" w:eastAsia="Times New Roman" w:hAnsi="Arial" w:cs="Arial"/>
          <w:sz w:val="24"/>
          <w:szCs w:val="24"/>
        </w:rPr>
        <w:t xml:space="preserve"> </w:t>
      </w:r>
      <w:r>
        <w:rPr>
          <w:rFonts w:ascii="Arial" w:eastAsia="Times New Roman" w:hAnsi="Arial" w:cs="Arial"/>
          <w:sz w:val="24"/>
          <w:szCs w:val="24"/>
        </w:rPr>
        <w:t>to make</w:t>
      </w:r>
      <w:r w:rsidR="00D34006" w:rsidRPr="00D34006">
        <w:rPr>
          <w:rFonts w:ascii="Arial" w:eastAsia="Times New Roman" w:hAnsi="Arial" w:cs="Arial"/>
          <w:sz w:val="24"/>
          <w:szCs w:val="24"/>
        </w:rPr>
        <w:t xml:space="preserve"> it accessible to the public for the first time as a heritage and events space.</w:t>
      </w:r>
      <w:r>
        <w:rPr>
          <w:rFonts w:ascii="Arial" w:eastAsia="Times New Roman" w:hAnsi="Arial" w:cs="Arial"/>
          <w:sz w:val="24"/>
          <w:szCs w:val="24"/>
        </w:rPr>
        <w:t xml:space="preserve"> </w:t>
      </w:r>
      <w:r w:rsidR="00D34006" w:rsidRPr="00D34006">
        <w:rPr>
          <w:rFonts w:ascii="Arial" w:eastAsia="Times New Roman" w:hAnsi="Arial" w:cs="Arial"/>
          <w:sz w:val="24"/>
          <w:szCs w:val="24"/>
        </w:rPr>
        <w:t xml:space="preserve">Standing proud at 131 feet tall, Jumbo is </w:t>
      </w:r>
      <w:r w:rsidR="00D77F7F">
        <w:rPr>
          <w:rFonts w:ascii="Arial" w:eastAsia="Times New Roman" w:hAnsi="Arial" w:cs="Arial"/>
          <w:sz w:val="24"/>
          <w:szCs w:val="24"/>
        </w:rPr>
        <w:t>the largest,</w:t>
      </w:r>
      <w:r w:rsidR="00D34006" w:rsidRPr="00D34006">
        <w:rPr>
          <w:rFonts w:ascii="Arial" w:eastAsia="Times New Roman" w:hAnsi="Arial" w:cs="Arial"/>
          <w:sz w:val="24"/>
          <w:szCs w:val="24"/>
        </w:rPr>
        <w:t xml:space="preserve"> intact listed water tower from a golden age of industrial water engineering. Constructed</w:t>
      </w:r>
      <w:r w:rsidR="00D77F7F">
        <w:rPr>
          <w:rFonts w:ascii="Arial" w:eastAsia="Times New Roman" w:hAnsi="Arial" w:cs="Arial"/>
          <w:sz w:val="24"/>
          <w:szCs w:val="24"/>
        </w:rPr>
        <w:t xml:space="preserve"> in 1883</w:t>
      </w:r>
      <w:r w:rsidR="00D34006" w:rsidRPr="00D34006">
        <w:rPr>
          <w:rFonts w:ascii="Arial" w:eastAsia="Times New Roman" w:hAnsi="Arial" w:cs="Arial"/>
          <w:sz w:val="24"/>
          <w:szCs w:val="24"/>
        </w:rPr>
        <w:t xml:space="preserve"> using 1.2m locally produced bricks, it was built to hold 1,000 tons of clean water.</w:t>
      </w:r>
      <w:r w:rsidR="00D77F7F">
        <w:rPr>
          <w:rFonts w:ascii="Arial" w:eastAsia="Times New Roman" w:hAnsi="Arial" w:cs="Arial"/>
          <w:sz w:val="24"/>
          <w:szCs w:val="24"/>
        </w:rPr>
        <w:t xml:space="preserve"> I</w:t>
      </w:r>
      <w:r w:rsidR="00EE1450">
        <w:rPr>
          <w:rFonts w:ascii="Arial" w:eastAsia="Times New Roman" w:hAnsi="Arial" w:cs="Arial"/>
          <w:sz w:val="24"/>
          <w:szCs w:val="24"/>
        </w:rPr>
        <w:t>t became redundant in 1984 and w</w:t>
      </w:r>
      <w:r w:rsidR="00D77F7F">
        <w:rPr>
          <w:rFonts w:ascii="Arial" w:eastAsia="Times New Roman" w:hAnsi="Arial" w:cs="Arial"/>
          <w:sz w:val="24"/>
          <w:szCs w:val="24"/>
        </w:rPr>
        <w:t>as</w:t>
      </w:r>
      <w:r w:rsidR="00D77F7F" w:rsidRPr="00D77F7F">
        <w:rPr>
          <w:rFonts w:ascii="Arial" w:eastAsia="Times New Roman" w:hAnsi="Arial" w:cs="Arial"/>
          <w:sz w:val="24"/>
          <w:szCs w:val="24"/>
        </w:rPr>
        <w:t xml:space="preserve"> on the buildings at risk register for 30 years</w:t>
      </w:r>
      <w:r w:rsidR="00D77F7F">
        <w:rPr>
          <w:rFonts w:ascii="Arial" w:eastAsia="Times New Roman" w:hAnsi="Arial" w:cs="Arial"/>
          <w:sz w:val="24"/>
          <w:szCs w:val="24"/>
        </w:rPr>
        <w:t>.</w:t>
      </w:r>
    </w:p>
    <w:p w:rsidR="00D34006" w:rsidRPr="00D34006" w:rsidRDefault="00D34006" w:rsidP="00017E8A">
      <w:pPr>
        <w:spacing w:after="0" w:line="240" w:lineRule="auto"/>
        <w:ind w:right="-20"/>
        <w:rPr>
          <w:rFonts w:ascii="Arial" w:eastAsia="Times New Roman" w:hAnsi="Arial" w:cs="Arial"/>
          <w:sz w:val="24"/>
          <w:szCs w:val="24"/>
        </w:rPr>
      </w:pPr>
    </w:p>
    <w:p w:rsidR="00D34006" w:rsidRDefault="00D34006" w:rsidP="00017E8A">
      <w:pPr>
        <w:spacing w:after="0" w:line="240" w:lineRule="auto"/>
        <w:ind w:right="-20"/>
        <w:jc w:val="both"/>
        <w:rPr>
          <w:rFonts w:ascii="Arial" w:hAnsi="Arial" w:cs="Arial"/>
          <w:color w:val="333333"/>
          <w:sz w:val="24"/>
          <w:szCs w:val="24"/>
          <w:shd w:val="clear" w:color="auto" w:fill="FFFFFF"/>
        </w:rPr>
      </w:pPr>
      <w:r w:rsidRPr="00D34006">
        <w:rPr>
          <w:rFonts w:ascii="Arial" w:hAnsi="Arial" w:cs="Arial"/>
          <w:color w:val="333333"/>
          <w:sz w:val="24"/>
          <w:szCs w:val="24"/>
          <w:shd w:val="clear" w:color="auto" w:fill="FFFFFF"/>
        </w:rPr>
        <w:t>Simon Hall MBE, Chair of Colchester North East Essex Heritage, said: “Thanks to National Lottery players, Jumbo will become a leading destination and a resource for the community, with life changing opportunities to get involved and learn skills. The funding will ensure we can inspire future generations and diverse groups, attract visitors, provide jobs and create a financially sustainable asset.”</w:t>
      </w:r>
    </w:p>
    <w:p w:rsidR="00D34006" w:rsidRDefault="00D34006" w:rsidP="00017E8A">
      <w:pPr>
        <w:spacing w:after="0" w:line="240" w:lineRule="auto"/>
        <w:ind w:right="-20"/>
        <w:rPr>
          <w:rFonts w:ascii="Arial" w:hAnsi="Arial" w:cs="Arial"/>
          <w:color w:val="333333"/>
          <w:sz w:val="24"/>
          <w:szCs w:val="24"/>
          <w:shd w:val="clear" w:color="auto" w:fill="FFFFFF"/>
        </w:rPr>
      </w:pPr>
    </w:p>
    <w:p w:rsidR="00D34006" w:rsidRDefault="006A59D2" w:rsidP="00017E8A">
      <w:pPr>
        <w:spacing w:after="0" w:line="240" w:lineRule="auto"/>
        <w:ind w:right="-20"/>
        <w:jc w:val="center"/>
        <w:rPr>
          <w:rFonts w:ascii="Arial" w:eastAsia="Times New Roman" w:hAnsi="Arial" w:cs="Arial"/>
          <w:sz w:val="24"/>
          <w:szCs w:val="24"/>
        </w:rPr>
      </w:pPr>
      <w:r>
        <w:rPr>
          <w:rFonts w:ascii="Arial" w:eastAsia="Times New Roman" w:hAnsi="Arial" w:cs="Arial"/>
          <w:noProof/>
          <w:sz w:val="24"/>
          <w:szCs w:val="24"/>
          <w:lang w:eastAsia="en-GB"/>
        </w:rPr>
        <w:drawing>
          <wp:inline distT="0" distB="0" distL="0" distR="0" wp14:anchorId="11B11438">
            <wp:extent cx="6672927" cy="3752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4156" cy="3759165"/>
                    </a:xfrm>
                    <a:prstGeom prst="rect">
                      <a:avLst/>
                    </a:prstGeom>
                    <a:noFill/>
                  </pic:spPr>
                </pic:pic>
              </a:graphicData>
            </a:graphic>
          </wp:inline>
        </w:drawing>
      </w:r>
    </w:p>
    <w:p w:rsidR="00D77F7F" w:rsidRDefault="00D77F7F" w:rsidP="00017E8A">
      <w:pPr>
        <w:spacing w:after="0" w:line="240" w:lineRule="auto"/>
        <w:ind w:right="-20"/>
        <w:jc w:val="center"/>
        <w:rPr>
          <w:rFonts w:ascii="Arial" w:eastAsia="Times New Roman" w:hAnsi="Arial" w:cs="Arial"/>
          <w:sz w:val="24"/>
          <w:szCs w:val="24"/>
        </w:rPr>
      </w:pPr>
    </w:p>
    <w:p w:rsidR="00D77F7F" w:rsidRPr="00D34006" w:rsidRDefault="00D77F7F" w:rsidP="00017E8A">
      <w:pPr>
        <w:spacing w:after="0" w:line="240" w:lineRule="auto"/>
        <w:ind w:right="-20"/>
        <w:jc w:val="center"/>
        <w:rPr>
          <w:rFonts w:ascii="Arial" w:eastAsia="Times New Roman" w:hAnsi="Arial" w:cs="Arial"/>
          <w:sz w:val="24"/>
          <w:szCs w:val="24"/>
        </w:rPr>
      </w:pPr>
      <w:r>
        <w:rPr>
          <w:rFonts w:ascii="Arial" w:eastAsia="Times New Roman" w:hAnsi="Arial" w:cs="Arial"/>
          <w:sz w:val="24"/>
          <w:szCs w:val="24"/>
        </w:rPr>
        <w:t>Internal photo of the cast-iron stairs (Jodie Halford/BBC)</w:t>
      </w:r>
    </w:p>
    <w:p w:rsidR="00FF3687" w:rsidRDefault="00FF3687" w:rsidP="00017E8A">
      <w:pPr>
        <w:spacing w:after="0" w:line="240" w:lineRule="auto"/>
        <w:ind w:right="-20"/>
        <w:rPr>
          <w:rFonts w:ascii="Times New Roman" w:eastAsia="Times New Roman" w:hAnsi="Times New Roman"/>
          <w:sz w:val="24"/>
          <w:szCs w:val="24"/>
        </w:rPr>
      </w:pPr>
    </w:p>
    <w:p w:rsidR="00FF3687" w:rsidRDefault="00D77F7F" w:rsidP="00017E8A">
      <w:pPr>
        <w:spacing w:after="0" w:line="240" w:lineRule="auto"/>
        <w:ind w:right="-20"/>
        <w:jc w:val="center"/>
        <w:rPr>
          <w:rFonts w:ascii="Arial" w:eastAsia="Times New Roman" w:hAnsi="Arial" w:cs="Arial"/>
          <w:sz w:val="24"/>
          <w:szCs w:val="24"/>
        </w:rPr>
      </w:pPr>
      <w:r w:rsidRPr="00D77F7F">
        <w:rPr>
          <w:rFonts w:ascii="Arial" w:eastAsia="Times New Roman" w:hAnsi="Arial" w:cs="Arial"/>
          <w:sz w:val="24"/>
          <w:szCs w:val="24"/>
        </w:rPr>
        <w:t>"Jumbo" is currently home to 157 steps - and an additional flight of cast-iron stairs leads to the lantern room at the top of the building</w:t>
      </w:r>
      <w:r>
        <w:rPr>
          <w:rFonts w:ascii="Arial" w:eastAsia="Times New Roman" w:hAnsi="Arial" w:cs="Arial"/>
          <w:sz w:val="24"/>
          <w:szCs w:val="24"/>
        </w:rPr>
        <w:t>.</w:t>
      </w:r>
    </w:p>
    <w:p w:rsidR="00D77F7F" w:rsidRPr="00D77F7F" w:rsidRDefault="00D77F7F" w:rsidP="00017E8A">
      <w:pPr>
        <w:spacing w:after="0" w:line="240" w:lineRule="auto"/>
        <w:ind w:right="-20"/>
        <w:jc w:val="center"/>
        <w:rPr>
          <w:rFonts w:ascii="Arial" w:eastAsia="Times New Roman" w:hAnsi="Arial" w:cs="Arial"/>
          <w:sz w:val="24"/>
          <w:szCs w:val="24"/>
        </w:rPr>
      </w:pPr>
    </w:p>
    <w:p w:rsidR="00FF3687" w:rsidRPr="00D77F7F" w:rsidRDefault="00D77F7F" w:rsidP="00017E8A">
      <w:pPr>
        <w:spacing w:after="0" w:line="240" w:lineRule="auto"/>
        <w:ind w:right="-20"/>
        <w:jc w:val="center"/>
        <w:rPr>
          <w:rFonts w:ascii="Arial" w:eastAsia="Times New Roman" w:hAnsi="Arial" w:cs="Arial"/>
          <w:sz w:val="24"/>
          <w:szCs w:val="24"/>
        </w:rPr>
      </w:pPr>
      <w:r>
        <w:rPr>
          <w:rFonts w:ascii="Arial" w:eastAsia="Times New Roman" w:hAnsi="Arial" w:cs="Arial"/>
          <w:sz w:val="24"/>
          <w:szCs w:val="24"/>
        </w:rPr>
        <w:t xml:space="preserve">To read more follow this link to the BBC website: </w:t>
      </w:r>
      <w:hyperlink r:id="rId21" w:history="1">
        <w:r w:rsidRPr="00D77F7F">
          <w:rPr>
            <w:rStyle w:val="Hyperlink"/>
            <w:rFonts w:ascii="Arial" w:eastAsia="Times New Roman" w:hAnsi="Arial" w:cs="Arial"/>
            <w:bCs/>
            <w:sz w:val="24"/>
            <w:szCs w:val="24"/>
          </w:rPr>
          <w:t>https://www.bbc.co.uk/news/uk-england-tees-56168296</w:t>
        </w:r>
      </w:hyperlink>
    </w:p>
    <w:p w:rsidR="00FF3687" w:rsidRDefault="00FF3687" w:rsidP="00017E8A">
      <w:pPr>
        <w:spacing w:after="0" w:line="240" w:lineRule="auto"/>
        <w:ind w:right="-20"/>
        <w:rPr>
          <w:rFonts w:ascii="Arial" w:eastAsia="Times New Roman" w:hAnsi="Arial" w:cs="Arial"/>
          <w:sz w:val="24"/>
          <w:szCs w:val="24"/>
        </w:rPr>
      </w:pPr>
    </w:p>
    <w:p w:rsidR="00F36A40" w:rsidRDefault="00F36A40" w:rsidP="00017E8A">
      <w:pPr>
        <w:spacing w:after="0" w:line="240" w:lineRule="auto"/>
        <w:ind w:right="-20" w:firstLine="720"/>
        <w:jc w:val="center"/>
        <w:rPr>
          <w:rFonts w:ascii="Arial" w:eastAsiaTheme="minorHAnsi" w:hAnsi="Arial" w:cs="Arial"/>
          <w:b/>
          <w:sz w:val="24"/>
          <w:szCs w:val="24"/>
        </w:rPr>
      </w:pPr>
    </w:p>
    <w:p w:rsidR="00EF3E3B" w:rsidRDefault="00EF3E3B" w:rsidP="00017E8A">
      <w:pPr>
        <w:spacing w:after="0" w:line="240" w:lineRule="auto"/>
        <w:ind w:right="-20" w:firstLine="720"/>
        <w:jc w:val="center"/>
        <w:rPr>
          <w:rFonts w:ascii="Arial" w:eastAsiaTheme="minorHAnsi" w:hAnsi="Arial" w:cs="Arial"/>
          <w:b/>
          <w:sz w:val="24"/>
          <w:szCs w:val="24"/>
        </w:rPr>
      </w:pPr>
    </w:p>
    <w:p w:rsidR="00EF3E3B" w:rsidRDefault="00EF3E3B" w:rsidP="00017E8A">
      <w:pPr>
        <w:spacing w:after="0" w:line="240" w:lineRule="auto"/>
        <w:ind w:right="-20" w:firstLine="720"/>
        <w:jc w:val="center"/>
        <w:rPr>
          <w:rFonts w:ascii="Arial" w:eastAsiaTheme="minorHAnsi" w:hAnsi="Arial" w:cs="Arial"/>
          <w:b/>
          <w:sz w:val="24"/>
          <w:szCs w:val="24"/>
        </w:rPr>
      </w:pPr>
    </w:p>
    <w:p w:rsidR="00EF3E3B" w:rsidRDefault="00EF3E3B" w:rsidP="00017E8A">
      <w:pPr>
        <w:spacing w:after="0" w:line="240" w:lineRule="auto"/>
        <w:ind w:right="-20" w:firstLine="720"/>
        <w:jc w:val="center"/>
        <w:rPr>
          <w:rFonts w:ascii="Arial" w:eastAsiaTheme="minorHAnsi" w:hAnsi="Arial" w:cs="Arial"/>
          <w:b/>
          <w:sz w:val="24"/>
          <w:szCs w:val="24"/>
        </w:rPr>
      </w:pPr>
    </w:p>
    <w:p w:rsidR="00EF3E3B" w:rsidRDefault="00EF3E3B" w:rsidP="00017E8A">
      <w:pPr>
        <w:spacing w:after="0" w:line="240" w:lineRule="auto"/>
        <w:ind w:right="-20" w:firstLine="720"/>
        <w:jc w:val="center"/>
        <w:rPr>
          <w:rFonts w:ascii="Arial" w:eastAsiaTheme="minorHAnsi" w:hAnsi="Arial" w:cs="Arial"/>
          <w:b/>
          <w:sz w:val="24"/>
          <w:szCs w:val="24"/>
        </w:rPr>
      </w:pPr>
    </w:p>
    <w:p w:rsidR="00EF3E3B" w:rsidRDefault="00EF3E3B" w:rsidP="00017E8A">
      <w:pPr>
        <w:spacing w:after="0" w:line="240" w:lineRule="auto"/>
        <w:ind w:right="-20" w:firstLine="720"/>
        <w:jc w:val="center"/>
        <w:rPr>
          <w:rFonts w:ascii="Arial" w:eastAsiaTheme="minorHAnsi" w:hAnsi="Arial" w:cs="Arial"/>
          <w:b/>
          <w:sz w:val="24"/>
          <w:szCs w:val="24"/>
        </w:rPr>
      </w:pPr>
    </w:p>
    <w:p w:rsidR="00EF3E3B" w:rsidRDefault="00EF3E3B" w:rsidP="00017E8A">
      <w:pPr>
        <w:spacing w:after="0" w:line="240" w:lineRule="auto"/>
        <w:ind w:right="-20" w:firstLine="720"/>
        <w:jc w:val="center"/>
        <w:rPr>
          <w:rFonts w:ascii="Arial" w:eastAsiaTheme="minorHAnsi" w:hAnsi="Arial" w:cs="Arial"/>
          <w:b/>
          <w:sz w:val="24"/>
          <w:szCs w:val="24"/>
        </w:rPr>
      </w:pPr>
    </w:p>
    <w:p w:rsidR="00EF3E3B" w:rsidRDefault="00EF3E3B" w:rsidP="00F36A40">
      <w:pPr>
        <w:spacing w:after="0" w:line="240" w:lineRule="auto"/>
        <w:ind w:firstLine="720"/>
        <w:jc w:val="center"/>
        <w:rPr>
          <w:rFonts w:ascii="Arial" w:eastAsiaTheme="minorHAnsi" w:hAnsi="Arial" w:cs="Arial"/>
          <w:b/>
          <w:sz w:val="24"/>
          <w:szCs w:val="24"/>
        </w:rPr>
      </w:pPr>
    </w:p>
    <w:p w:rsidR="00EF3E3B" w:rsidRDefault="00EF3E3B" w:rsidP="00F36A40">
      <w:pPr>
        <w:spacing w:after="0" w:line="240" w:lineRule="auto"/>
        <w:ind w:firstLine="720"/>
        <w:jc w:val="center"/>
        <w:rPr>
          <w:rFonts w:ascii="Arial" w:eastAsiaTheme="minorHAnsi" w:hAnsi="Arial" w:cs="Arial"/>
          <w:b/>
          <w:sz w:val="24"/>
          <w:szCs w:val="24"/>
        </w:rPr>
      </w:pPr>
    </w:p>
    <w:p w:rsidR="00EF3E3B" w:rsidRDefault="00EF3E3B" w:rsidP="00F36A40">
      <w:pPr>
        <w:spacing w:after="0" w:line="240" w:lineRule="auto"/>
        <w:ind w:firstLine="720"/>
        <w:jc w:val="center"/>
        <w:rPr>
          <w:rFonts w:ascii="Arial" w:eastAsiaTheme="minorHAnsi" w:hAnsi="Arial" w:cs="Arial"/>
          <w:b/>
          <w:bCs/>
          <w:sz w:val="28"/>
          <w:szCs w:val="28"/>
        </w:rPr>
      </w:pPr>
      <w:r w:rsidRPr="00EF3E3B">
        <w:rPr>
          <w:rFonts w:ascii="Arial" w:eastAsiaTheme="minorHAnsi" w:hAnsi="Arial" w:cs="Arial"/>
          <w:b/>
          <w:bCs/>
          <w:sz w:val="28"/>
          <w:szCs w:val="28"/>
        </w:rPr>
        <w:t>50</w:t>
      </w:r>
      <w:r w:rsidRPr="00EF3E3B">
        <w:rPr>
          <w:rFonts w:ascii="Arial" w:eastAsiaTheme="minorHAnsi" w:hAnsi="Arial" w:cs="Arial"/>
          <w:b/>
          <w:bCs/>
          <w:sz w:val="28"/>
          <w:szCs w:val="28"/>
          <w:vertAlign w:val="superscript"/>
        </w:rPr>
        <w:t>th</w:t>
      </w:r>
      <w:r w:rsidRPr="00EF3E3B">
        <w:rPr>
          <w:rFonts w:ascii="Arial" w:eastAsiaTheme="minorHAnsi" w:hAnsi="Arial" w:cs="Arial"/>
          <w:b/>
          <w:bCs/>
          <w:sz w:val="28"/>
          <w:szCs w:val="28"/>
        </w:rPr>
        <w:t xml:space="preserve"> Anni</w:t>
      </w:r>
      <w:r>
        <w:rPr>
          <w:rFonts w:ascii="Arial" w:eastAsiaTheme="minorHAnsi" w:hAnsi="Arial" w:cs="Arial"/>
          <w:b/>
          <w:bCs/>
          <w:sz w:val="28"/>
          <w:szCs w:val="28"/>
        </w:rPr>
        <w:t>versary of John Booker’s book</w:t>
      </w:r>
    </w:p>
    <w:p w:rsidR="00EF3E3B" w:rsidRDefault="00EF3E3B" w:rsidP="00F36A40">
      <w:pPr>
        <w:spacing w:after="0" w:line="240" w:lineRule="auto"/>
        <w:ind w:firstLine="720"/>
        <w:jc w:val="center"/>
        <w:rPr>
          <w:rFonts w:ascii="Arial" w:eastAsiaTheme="minorHAnsi" w:hAnsi="Arial" w:cs="Arial"/>
          <w:b/>
          <w:bCs/>
          <w:i/>
          <w:sz w:val="28"/>
          <w:szCs w:val="28"/>
        </w:rPr>
      </w:pPr>
      <w:r w:rsidRPr="00EF3E3B">
        <w:rPr>
          <w:rFonts w:ascii="Arial" w:eastAsiaTheme="minorHAnsi" w:hAnsi="Arial" w:cs="Arial"/>
          <w:b/>
          <w:bCs/>
          <w:i/>
          <w:sz w:val="28"/>
          <w:szCs w:val="28"/>
        </w:rPr>
        <w:t>Essex and the Industrial Revolution</w:t>
      </w:r>
    </w:p>
    <w:p w:rsidR="00F36A40" w:rsidRPr="00F36A40" w:rsidRDefault="00F36A40" w:rsidP="00F36A40">
      <w:pPr>
        <w:spacing w:after="0" w:line="240" w:lineRule="auto"/>
        <w:jc w:val="both"/>
        <w:rPr>
          <w:rFonts w:ascii="Arial" w:eastAsiaTheme="minorHAnsi" w:hAnsi="Arial" w:cs="Arial"/>
          <w:bCs/>
          <w:sz w:val="24"/>
          <w:szCs w:val="24"/>
        </w:rPr>
      </w:pPr>
    </w:p>
    <w:p w:rsidR="00F36A40" w:rsidRPr="00F36A40" w:rsidRDefault="00F36A40" w:rsidP="00EF3E3B">
      <w:pPr>
        <w:spacing w:after="0" w:line="240" w:lineRule="auto"/>
        <w:ind w:left="720"/>
        <w:rPr>
          <w:rFonts w:ascii="Arial" w:eastAsiaTheme="minorHAnsi" w:hAnsi="Arial" w:cs="Arial"/>
          <w:bCs/>
          <w:sz w:val="24"/>
          <w:szCs w:val="24"/>
        </w:rPr>
      </w:pPr>
      <w:r w:rsidRPr="00F36A40">
        <w:rPr>
          <w:rFonts w:ascii="Arial" w:eastAsiaTheme="minorHAnsi" w:hAnsi="Arial" w:cs="Arial"/>
          <w:bCs/>
          <w:sz w:val="24"/>
          <w:szCs w:val="24"/>
        </w:rPr>
        <w:t>Planning for this event with ERO staff has continued and the draft programme is as follows:</w:t>
      </w:r>
    </w:p>
    <w:p w:rsidR="00F36A40" w:rsidRPr="00F36A40" w:rsidRDefault="00F36A40" w:rsidP="00F36A40">
      <w:pPr>
        <w:spacing w:after="0" w:line="240" w:lineRule="auto"/>
        <w:jc w:val="both"/>
        <w:rPr>
          <w:rFonts w:ascii="Arial" w:eastAsiaTheme="minorHAnsi" w:hAnsi="Arial" w:cs="Arial"/>
          <w:bCs/>
          <w:sz w:val="24"/>
          <w:szCs w:val="24"/>
        </w:rPr>
      </w:pPr>
    </w:p>
    <w:p w:rsidR="00F36A40" w:rsidRPr="00F36A40" w:rsidRDefault="00F36A40" w:rsidP="00F36A40">
      <w:pPr>
        <w:spacing w:after="0" w:line="240" w:lineRule="auto"/>
        <w:ind w:left="720"/>
        <w:jc w:val="center"/>
        <w:rPr>
          <w:rFonts w:ascii="Arial" w:eastAsiaTheme="minorHAnsi" w:hAnsi="Arial" w:cs="Arial"/>
          <w:b/>
          <w:bCs/>
          <w:sz w:val="24"/>
          <w:szCs w:val="24"/>
        </w:rPr>
      </w:pPr>
      <w:r w:rsidRPr="00F36A40">
        <w:rPr>
          <w:rFonts w:ascii="Arial" w:eastAsiaTheme="minorHAnsi" w:hAnsi="Arial" w:cs="Arial"/>
          <w:b/>
          <w:bCs/>
          <w:sz w:val="24"/>
          <w:szCs w:val="24"/>
        </w:rPr>
        <w:t>Part-day mini conference to mark the 50</w:t>
      </w:r>
      <w:r w:rsidRPr="00F36A40">
        <w:rPr>
          <w:rFonts w:ascii="Arial" w:eastAsiaTheme="minorHAnsi" w:hAnsi="Arial" w:cs="Arial"/>
          <w:b/>
          <w:bCs/>
          <w:sz w:val="24"/>
          <w:szCs w:val="24"/>
          <w:vertAlign w:val="superscript"/>
        </w:rPr>
        <w:t>th</w:t>
      </w:r>
      <w:r w:rsidRPr="00F36A40">
        <w:rPr>
          <w:rFonts w:ascii="Arial" w:eastAsiaTheme="minorHAnsi" w:hAnsi="Arial" w:cs="Arial"/>
          <w:b/>
          <w:bCs/>
          <w:sz w:val="24"/>
          <w:szCs w:val="24"/>
        </w:rPr>
        <w:t xml:space="preserve"> Anniversary of</w:t>
      </w:r>
    </w:p>
    <w:p w:rsidR="00F36A40" w:rsidRPr="00F36A40" w:rsidRDefault="00F36A40" w:rsidP="00F36A40">
      <w:pPr>
        <w:spacing w:after="0" w:line="240" w:lineRule="auto"/>
        <w:ind w:left="720"/>
        <w:jc w:val="center"/>
        <w:rPr>
          <w:rFonts w:ascii="Arial" w:eastAsiaTheme="minorHAnsi" w:hAnsi="Arial" w:cs="Arial"/>
          <w:b/>
          <w:bCs/>
          <w:i/>
          <w:sz w:val="24"/>
          <w:szCs w:val="24"/>
        </w:rPr>
      </w:pPr>
      <w:r w:rsidRPr="00F36A40">
        <w:rPr>
          <w:rFonts w:ascii="Arial" w:eastAsiaTheme="minorHAnsi" w:hAnsi="Arial" w:cs="Arial"/>
          <w:bCs/>
          <w:sz w:val="24"/>
          <w:szCs w:val="24"/>
        </w:rPr>
        <w:t>J</w:t>
      </w:r>
      <w:r w:rsidRPr="00F36A40">
        <w:rPr>
          <w:rFonts w:ascii="Arial" w:eastAsiaTheme="minorHAnsi" w:hAnsi="Arial" w:cs="Arial"/>
          <w:b/>
          <w:bCs/>
          <w:sz w:val="24"/>
          <w:szCs w:val="24"/>
        </w:rPr>
        <w:t xml:space="preserve">ohn Booker’s book – </w:t>
      </w:r>
      <w:r w:rsidRPr="00F36A40">
        <w:rPr>
          <w:rFonts w:ascii="Arial" w:eastAsiaTheme="minorHAnsi" w:hAnsi="Arial" w:cs="Arial"/>
          <w:b/>
          <w:bCs/>
          <w:i/>
          <w:sz w:val="24"/>
          <w:szCs w:val="24"/>
        </w:rPr>
        <w:t>Essex and the Industrial Revolution</w:t>
      </w:r>
    </w:p>
    <w:p w:rsidR="00F36A40" w:rsidRPr="00F36A40" w:rsidRDefault="00F36A40" w:rsidP="00F36A40">
      <w:pPr>
        <w:spacing w:after="0" w:line="240" w:lineRule="auto"/>
        <w:ind w:left="720"/>
        <w:jc w:val="both"/>
        <w:rPr>
          <w:rFonts w:ascii="Arial" w:eastAsiaTheme="minorHAnsi" w:hAnsi="Arial" w:cs="Arial"/>
          <w:b/>
          <w:bCs/>
          <w:sz w:val="24"/>
          <w:szCs w:val="24"/>
        </w:rPr>
      </w:pPr>
    </w:p>
    <w:p w:rsidR="00F36A40" w:rsidRPr="00F36A40" w:rsidRDefault="00F36A40" w:rsidP="00F36A40">
      <w:pPr>
        <w:spacing w:after="0" w:line="240" w:lineRule="auto"/>
        <w:ind w:left="720"/>
        <w:jc w:val="center"/>
        <w:rPr>
          <w:rFonts w:ascii="Arial" w:eastAsiaTheme="minorHAnsi" w:hAnsi="Arial" w:cs="Arial"/>
          <w:b/>
          <w:bCs/>
          <w:color w:val="FF0000"/>
          <w:sz w:val="24"/>
          <w:szCs w:val="24"/>
        </w:rPr>
      </w:pPr>
      <w:r w:rsidRPr="00F36A40">
        <w:rPr>
          <w:rFonts w:ascii="Arial" w:eastAsiaTheme="minorHAnsi" w:hAnsi="Arial" w:cs="Arial"/>
          <w:b/>
          <w:bCs/>
          <w:color w:val="FF0000"/>
          <w:sz w:val="24"/>
          <w:szCs w:val="24"/>
        </w:rPr>
        <w:t>Discovering the Industrial Revolution in Essex</w:t>
      </w:r>
    </w:p>
    <w:p w:rsidR="00F36A40" w:rsidRPr="00F36A40" w:rsidRDefault="00F36A40" w:rsidP="00F36A40">
      <w:pPr>
        <w:spacing w:after="0" w:line="240" w:lineRule="auto"/>
        <w:ind w:left="720"/>
        <w:jc w:val="center"/>
        <w:rPr>
          <w:rFonts w:ascii="Arial" w:eastAsiaTheme="minorHAnsi" w:hAnsi="Arial" w:cs="Arial"/>
          <w:b/>
          <w:bCs/>
          <w:color w:val="FF0000"/>
          <w:sz w:val="24"/>
          <w:szCs w:val="24"/>
        </w:rPr>
      </w:pPr>
      <w:r w:rsidRPr="00F36A40">
        <w:rPr>
          <w:rFonts w:ascii="Arial" w:eastAsiaTheme="minorHAnsi" w:hAnsi="Arial" w:cs="Arial"/>
          <w:b/>
          <w:bCs/>
          <w:color w:val="FF0000"/>
          <w:sz w:val="24"/>
          <w:szCs w:val="24"/>
        </w:rPr>
        <w:t>John Booker’s legacy: past, present &amp; future</w:t>
      </w:r>
    </w:p>
    <w:p w:rsidR="00F36A40" w:rsidRPr="00F36A40" w:rsidRDefault="00F36A40" w:rsidP="00F36A40">
      <w:pPr>
        <w:spacing w:after="0" w:line="240" w:lineRule="auto"/>
        <w:ind w:left="720"/>
        <w:jc w:val="center"/>
        <w:rPr>
          <w:rFonts w:ascii="Arial" w:eastAsiaTheme="minorHAnsi" w:hAnsi="Arial" w:cs="Arial"/>
          <w:b/>
          <w:bCs/>
          <w:sz w:val="24"/>
          <w:szCs w:val="24"/>
        </w:rPr>
      </w:pPr>
    </w:p>
    <w:p w:rsidR="00F36A40" w:rsidRPr="00F36A40" w:rsidRDefault="00F36A40" w:rsidP="00F36A40">
      <w:pPr>
        <w:spacing w:after="0" w:line="240" w:lineRule="auto"/>
        <w:ind w:left="720"/>
        <w:jc w:val="both"/>
        <w:rPr>
          <w:rFonts w:ascii="Arial" w:eastAsiaTheme="minorHAnsi" w:hAnsi="Arial" w:cs="Arial"/>
          <w:b/>
          <w:bCs/>
          <w:sz w:val="24"/>
          <w:szCs w:val="24"/>
        </w:rPr>
      </w:pPr>
      <w:r w:rsidRPr="00F36A40">
        <w:rPr>
          <w:rFonts w:ascii="Arial" w:eastAsiaTheme="minorHAnsi" w:hAnsi="Arial" w:cs="Arial"/>
          <w:b/>
          <w:bCs/>
          <w:sz w:val="24"/>
          <w:szCs w:val="24"/>
        </w:rPr>
        <w:t>Saturday 26</w:t>
      </w:r>
      <w:r w:rsidRPr="00F36A40">
        <w:rPr>
          <w:rFonts w:ascii="Arial" w:eastAsiaTheme="minorHAnsi" w:hAnsi="Arial" w:cs="Arial"/>
          <w:b/>
          <w:bCs/>
          <w:sz w:val="24"/>
          <w:szCs w:val="24"/>
          <w:vertAlign w:val="superscript"/>
        </w:rPr>
        <w:t>th</w:t>
      </w:r>
      <w:r w:rsidRPr="00F36A40">
        <w:rPr>
          <w:rFonts w:ascii="Arial" w:eastAsiaTheme="minorHAnsi" w:hAnsi="Arial" w:cs="Arial"/>
          <w:b/>
          <w:bCs/>
          <w:sz w:val="24"/>
          <w:szCs w:val="24"/>
        </w:rPr>
        <w:t xml:space="preserve"> April 2025, 10:30 – 1:00 at the Essex Record Office</w:t>
      </w:r>
    </w:p>
    <w:p w:rsidR="00F36A40" w:rsidRPr="00F36A40" w:rsidRDefault="00F36A40" w:rsidP="00F36A40">
      <w:pPr>
        <w:spacing w:after="0" w:line="240" w:lineRule="auto"/>
        <w:ind w:left="720"/>
        <w:jc w:val="both"/>
        <w:rPr>
          <w:rFonts w:ascii="Arial" w:eastAsiaTheme="minorHAnsi" w:hAnsi="Arial" w:cs="Arial"/>
          <w:b/>
          <w:bCs/>
          <w:sz w:val="24"/>
          <w:szCs w:val="24"/>
        </w:rPr>
      </w:pPr>
    </w:p>
    <w:p w:rsidR="00F36A40" w:rsidRPr="00F36A40" w:rsidRDefault="00F36A40" w:rsidP="00F36A40">
      <w:pPr>
        <w:spacing w:after="0" w:line="240" w:lineRule="auto"/>
        <w:ind w:left="720"/>
        <w:jc w:val="both"/>
        <w:rPr>
          <w:rFonts w:ascii="Arial" w:eastAsiaTheme="minorHAnsi" w:hAnsi="Arial" w:cs="Arial"/>
          <w:bCs/>
          <w:i/>
          <w:sz w:val="24"/>
          <w:szCs w:val="24"/>
        </w:rPr>
      </w:pPr>
      <w:r w:rsidRPr="00F36A40">
        <w:rPr>
          <w:rFonts w:ascii="Arial" w:eastAsiaTheme="minorHAnsi" w:hAnsi="Arial" w:cs="Arial"/>
          <w:bCs/>
          <w:i/>
          <w:sz w:val="24"/>
          <w:szCs w:val="24"/>
        </w:rPr>
        <w:t>Draft programme tbc early March</w:t>
      </w:r>
    </w:p>
    <w:p w:rsidR="00F36A40" w:rsidRPr="00F36A40" w:rsidRDefault="00F36A40" w:rsidP="00F36A40">
      <w:pPr>
        <w:spacing w:after="0" w:line="240" w:lineRule="auto"/>
        <w:ind w:left="720"/>
        <w:jc w:val="both"/>
        <w:rPr>
          <w:rFonts w:ascii="Arial" w:eastAsiaTheme="minorHAnsi" w:hAnsi="Arial" w:cs="Arial"/>
          <w:b/>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9:30 – 10:30: Registration &amp; Coffee, plus time to view displays and networking</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10:30 – 10:35: Welcome – Martin Astell, ERO Manager</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10:35 – 10:55: John Booker: his Record Cards and Publication – ERO Staff</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10:55 – 11:25: The Frederick Roberts Archive – Dr Catherine Pearson (ARU)</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11:25 – 11:45: Comfort break and networking</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11:45 – 12-15: Essex County Council Thematic Surveys of Industrial Monuments – Shane Gould (Historic England)</w:t>
      </w:r>
      <w:r w:rsidR="00EF3E3B">
        <w:rPr>
          <w:rFonts w:ascii="Arial" w:eastAsiaTheme="minorHAnsi" w:hAnsi="Arial" w:cs="Arial"/>
          <w:bCs/>
          <w:sz w:val="24"/>
          <w:szCs w:val="24"/>
        </w:rPr>
        <w:t xml:space="preserve"> tbc</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12:15 – 12:35: Recent surveys and interpretation of industrial monuments – Tim Murphy (ECC Place Services)</w:t>
      </w:r>
      <w:r w:rsidR="00EF3E3B">
        <w:rPr>
          <w:rFonts w:ascii="Arial" w:eastAsiaTheme="minorHAnsi" w:hAnsi="Arial" w:cs="Arial"/>
          <w:bCs/>
          <w:sz w:val="24"/>
          <w:szCs w:val="24"/>
        </w:rPr>
        <w:t xml:space="preserve"> tbc</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12:35 – 1:00: Q&amp;A and future research agenda for Essex – Panel of Speakers</w:t>
      </w:r>
    </w:p>
    <w:p w:rsidR="00F36A40" w:rsidRPr="00F36A40" w:rsidRDefault="00F36A40" w:rsidP="00F36A40">
      <w:pPr>
        <w:spacing w:after="0" w:line="240" w:lineRule="auto"/>
        <w:ind w:left="720"/>
        <w:jc w:val="both"/>
        <w:rPr>
          <w:rFonts w:ascii="Arial" w:eastAsiaTheme="minorHAnsi" w:hAnsi="Arial" w:cs="Arial"/>
          <w:bCs/>
          <w:sz w:val="24"/>
          <w:szCs w:val="24"/>
        </w:rPr>
      </w:pPr>
    </w:p>
    <w:p w:rsidR="00F36A40" w:rsidRPr="00F36A40" w:rsidRDefault="00F36A40" w:rsidP="00F36A40">
      <w:pPr>
        <w:spacing w:after="0" w:line="240" w:lineRule="auto"/>
        <w:ind w:left="720"/>
        <w:jc w:val="both"/>
        <w:rPr>
          <w:rFonts w:ascii="Arial" w:eastAsiaTheme="minorHAnsi" w:hAnsi="Arial" w:cs="Arial"/>
          <w:b/>
          <w:bCs/>
          <w:sz w:val="24"/>
          <w:szCs w:val="24"/>
        </w:rPr>
      </w:pPr>
      <w:r w:rsidRPr="00F36A40">
        <w:rPr>
          <w:rFonts w:ascii="Arial" w:eastAsiaTheme="minorHAnsi" w:hAnsi="Arial" w:cs="Arial"/>
          <w:b/>
          <w:bCs/>
          <w:sz w:val="24"/>
          <w:szCs w:val="24"/>
        </w:rPr>
        <w:t>Displays in adjacent room:</w:t>
      </w: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ESAH</w:t>
      </w:r>
      <w:r w:rsidRPr="00F36A40">
        <w:rPr>
          <w:rFonts w:ascii="Arial" w:eastAsiaTheme="minorHAnsi" w:hAnsi="Arial" w:cs="Arial"/>
          <w:bCs/>
          <w:sz w:val="24"/>
          <w:szCs w:val="24"/>
        </w:rPr>
        <w:tab/>
      </w:r>
      <w:r w:rsidRPr="00F36A40">
        <w:rPr>
          <w:rFonts w:ascii="Arial" w:eastAsiaTheme="minorHAnsi" w:hAnsi="Arial" w:cs="Arial"/>
          <w:bCs/>
          <w:sz w:val="24"/>
          <w:szCs w:val="24"/>
        </w:rPr>
        <w:tab/>
      </w:r>
      <w:r w:rsidRPr="00F36A40">
        <w:rPr>
          <w:rFonts w:ascii="Arial" w:eastAsiaTheme="minorHAnsi" w:hAnsi="Arial" w:cs="Arial"/>
          <w:bCs/>
          <w:sz w:val="24"/>
          <w:szCs w:val="24"/>
        </w:rPr>
        <w:tab/>
      </w:r>
      <w:r w:rsidRPr="00F36A40">
        <w:rPr>
          <w:rFonts w:ascii="Arial" w:eastAsiaTheme="minorHAnsi" w:hAnsi="Arial" w:cs="Arial"/>
          <w:bCs/>
          <w:sz w:val="24"/>
          <w:szCs w:val="24"/>
        </w:rPr>
        <w:tab/>
      </w:r>
      <w:r w:rsidRPr="00F36A40">
        <w:rPr>
          <w:rFonts w:ascii="Arial" w:eastAsiaTheme="minorHAnsi" w:hAnsi="Arial" w:cs="Arial"/>
          <w:bCs/>
          <w:sz w:val="24"/>
          <w:szCs w:val="24"/>
        </w:rPr>
        <w:tab/>
      </w:r>
      <w:r w:rsidRPr="00F36A40">
        <w:rPr>
          <w:rFonts w:ascii="Arial" w:eastAsiaTheme="minorHAnsi" w:hAnsi="Arial" w:cs="Arial"/>
          <w:bCs/>
          <w:sz w:val="24"/>
          <w:szCs w:val="24"/>
        </w:rPr>
        <w:tab/>
        <w:t>EIAG</w:t>
      </w: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Frederick Roberts Archive</w:t>
      </w:r>
      <w:r w:rsidRPr="00F36A40">
        <w:rPr>
          <w:rFonts w:ascii="Arial" w:eastAsiaTheme="minorHAnsi" w:hAnsi="Arial" w:cs="Arial"/>
          <w:bCs/>
          <w:sz w:val="24"/>
          <w:szCs w:val="24"/>
        </w:rPr>
        <w:tab/>
      </w:r>
      <w:r w:rsidRPr="00F36A40">
        <w:rPr>
          <w:rFonts w:ascii="Arial" w:eastAsiaTheme="minorHAnsi" w:hAnsi="Arial" w:cs="Arial"/>
          <w:bCs/>
          <w:sz w:val="24"/>
          <w:szCs w:val="24"/>
        </w:rPr>
        <w:tab/>
      </w:r>
      <w:r w:rsidRPr="00F36A40">
        <w:rPr>
          <w:rFonts w:ascii="Arial" w:eastAsiaTheme="minorHAnsi" w:hAnsi="Arial" w:cs="Arial"/>
          <w:bCs/>
          <w:sz w:val="24"/>
          <w:szCs w:val="24"/>
        </w:rPr>
        <w:tab/>
        <w:t>Silver End Heritage Society</w:t>
      </w:r>
    </w:p>
    <w:p w:rsidR="00F36A40" w:rsidRPr="00F36A40" w:rsidRDefault="00F36A40" w:rsidP="00F36A40">
      <w:pPr>
        <w:spacing w:after="0" w:line="240" w:lineRule="auto"/>
        <w:ind w:left="720"/>
        <w:jc w:val="both"/>
        <w:rPr>
          <w:rFonts w:ascii="Arial" w:eastAsiaTheme="minorHAnsi" w:hAnsi="Arial" w:cs="Arial"/>
          <w:bCs/>
          <w:sz w:val="24"/>
          <w:szCs w:val="24"/>
        </w:rPr>
      </w:pPr>
      <w:r w:rsidRPr="00F36A40">
        <w:rPr>
          <w:rFonts w:ascii="Arial" w:eastAsiaTheme="minorHAnsi" w:hAnsi="Arial" w:cs="Arial"/>
          <w:bCs/>
          <w:sz w:val="24"/>
          <w:szCs w:val="24"/>
        </w:rPr>
        <w:t>H21C – Courtaulds in Halstead</w:t>
      </w:r>
    </w:p>
    <w:p w:rsidR="00F36A40" w:rsidRPr="00F36A40" w:rsidRDefault="00F36A40" w:rsidP="00EF3E3B">
      <w:pPr>
        <w:spacing w:after="0" w:line="240" w:lineRule="auto"/>
        <w:rPr>
          <w:rFonts w:ascii="Arial" w:eastAsiaTheme="minorHAnsi" w:hAnsi="Arial" w:cs="Arial"/>
          <w:b/>
          <w:bCs/>
          <w:sz w:val="24"/>
          <w:szCs w:val="24"/>
        </w:rPr>
      </w:pPr>
      <w:r w:rsidRPr="00F36A40">
        <w:rPr>
          <w:rFonts w:ascii="Arial" w:eastAsiaTheme="minorHAnsi" w:hAnsi="Arial" w:cs="Arial"/>
          <w:b/>
          <w:bCs/>
          <w:sz w:val="24"/>
          <w:szCs w:val="24"/>
        </w:rPr>
        <w:br/>
      </w:r>
    </w:p>
    <w:p w:rsidR="00EF3E3B" w:rsidRDefault="00F36A40" w:rsidP="00017E8A">
      <w:pPr>
        <w:spacing w:after="0" w:line="240" w:lineRule="auto"/>
        <w:ind w:right="-20"/>
        <w:jc w:val="center"/>
        <w:rPr>
          <w:rFonts w:ascii="Arial" w:eastAsiaTheme="minorHAnsi" w:hAnsi="Arial" w:cs="Arial"/>
          <w:b/>
          <w:bCs/>
          <w:sz w:val="28"/>
          <w:szCs w:val="28"/>
        </w:rPr>
      </w:pPr>
      <w:r w:rsidRPr="00EF3E3B">
        <w:rPr>
          <w:rFonts w:ascii="Arial" w:eastAsiaTheme="minorHAnsi" w:hAnsi="Arial" w:cs="Arial"/>
          <w:b/>
          <w:bCs/>
          <w:sz w:val="28"/>
          <w:szCs w:val="28"/>
        </w:rPr>
        <w:t>Stockton &amp; Darlington Railway 200</w:t>
      </w:r>
      <w:r w:rsidRPr="00EF3E3B">
        <w:rPr>
          <w:rFonts w:ascii="Arial" w:eastAsiaTheme="minorHAnsi" w:hAnsi="Arial" w:cs="Arial"/>
          <w:b/>
          <w:bCs/>
          <w:sz w:val="28"/>
          <w:szCs w:val="28"/>
          <w:vertAlign w:val="superscript"/>
        </w:rPr>
        <w:t>th</w:t>
      </w:r>
      <w:r w:rsidRPr="00EF3E3B">
        <w:rPr>
          <w:rFonts w:ascii="Arial" w:eastAsiaTheme="minorHAnsi" w:hAnsi="Arial" w:cs="Arial"/>
          <w:b/>
          <w:bCs/>
          <w:sz w:val="28"/>
          <w:szCs w:val="28"/>
        </w:rPr>
        <w:t xml:space="preserve"> Anniversary</w:t>
      </w:r>
    </w:p>
    <w:p w:rsidR="00017E8A" w:rsidRDefault="00F36A40" w:rsidP="00017E8A">
      <w:pPr>
        <w:spacing w:after="0" w:line="240" w:lineRule="auto"/>
        <w:ind w:right="-20"/>
        <w:jc w:val="both"/>
        <w:rPr>
          <w:rFonts w:ascii="Arial" w:eastAsiaTheme="minorHAnsi" w:hAnsi="Arial" w:cs="Arial"/>
          <w:bCs/>
          <w:sz w:val="24"/>
          <w:szCs w:val="24"/>
        </w:rPr>
      </w:pPr>
      <w:r w:rsidRPr="00F36A40">
        <w:rPr>
          <w:rFonts w:ascii="Arial" w:eastAsiaTheme="minorHAnsi" w:hAnsi="Arial" w:cs="Arial"/>
          <w:bCs/>
          <w:sz w:val="24"/>
          <w:szCs w:val="24"/>
        </w:rPr>
        <w:br/>
        <w:t>This year is the 200</w:t>
      </w:r>
      <w:r w:rsidRPr="00F36A40">
        <w:rPr>
          <w:rFonts w:ascii="Arial" w:eastAsiaTheme="minorHAnsi" w:hAnsi="Arial" w:cs="Arial"/>
          <w:bCs/>
          <w:sz w:val="24"/>
          <w:szCs w:val="24"/>
          <w:vertAlign w:val="superscript"/>
        </w:rPr>
        <w:t>th</w:t>
      </w:r>
      <w:r w:rsidRPr="00F36A40">
        <w:rPr>
          <w:rFonts w:ascii="Arial" w:eastAsiaTheme="minorHAnsi" w:hAnsi="Arial" w:cs="Arial"/>
          <w:bCs/>
          <w:sz w:val="24"/>
          <w:szCs w:val="24"/>
        </w:rPr>
        <w:t xml:space="preserve"> Anniversary of the opening of the Stockton &amp; Darlington Railway on 27</w:t>
      </w:r>
      <w:r w:rsidRPr="00F36A40">
        <w:rPr>
          <w:rFonts w:ascii="Arial" w:eastAsiaTheme="minorHAnsi" w:hAnsi="Arial" w:cs="Arial"/>
          <w:bCs/>
          <w:sz w:val="24"/>
          <w:szCs w:val="24"/>
          <w:vertAlign w:val="superscript"/>
        </w:rPr>
        <w:t>th</w:t>
      </w:r>
      <w:r w:rsidRPr="00F36A40">
        <w:rPr>
          <w:rFonts w:ascii="Arial" w:eastAsiaTheme="minorHAnsi" w:hAnsi="Arial" w:cs="Arial"/>
          <w:bCs/>
          <w:sz w:val="24"/>
          <w:szCs w:val="24"/>
        </w:rPr>
        <w:t xml:space="preserve"> September 1825.  Following a suggestion from a member for an Essex event to mark this major milestone in the development of railways world-wide, it was agreed that Committee supported the idea in principle and discussion took place as to what EIAG may do. </w:t>
      </w:r>
    </w:p>
    <w:p w:rsidR="007A3ED9" w:rsidRDefault="00F36A40" w:rsidP="00017E8A">
      <w:pPr>
        <w:spacing w:after="0" w:line="240" w:lineRule="auto"/>
        <w:ind w:right="-20"/>
        <w:jc w:val="both"/>
        <w:rPr>
          <w:rFonts w:ascii="Arial" w:eastAsiaTheme="minorHAnsi" w:hAnsi="Arial" w:cs="Arial"/>
          <w:bCs/>
          <w:sz w:val="24"/>
          <w:szCs w:val="24"/>
        </w:rPr>
      </w:pPr>
      <w:r w:rsidRPr="00F36A40">
        <w:rPr>
          <w:rFonts w:ascii="Arial" w:eastAsiaTheme="minorHAnsi" w:hAnsi="Arial" w:cs="Arial"/>
          <w:bCs/>
          <w:sz w:val="24"/>
          <w:szCs w:val="24"/>
        </w:rPr>
        <w:br/>
        <w:t>At present we are considering extending the EIAG Annual Meeting in the autumn to a full half-day which would allow for a short business meeting, f</w:t>
      </w:r>
      <w:r w:rsidR="00EE1450">
        <w:rPr>
          <w:rFonts w:ascii="Arial" w:eastAsiaTheme="minorHAnsi" w:hAnsi="Arial" w:cs="Arial"/>
          <w:bCs/>
          <w:sz w:val="24"/>
          <w:szCs w:val="24"/>
        </w:rPr>
        <w:t>ollowed by two or three talks on</w:t>
      </w:r>
      <w:r w:rsidRPr="00F36A40">
        <w:rPr>
          <w:rFonts w:ascii="Arial" w:eastAsiaTheme="minorHAnsi" w:hAnsi="Arial" w:cs="Arial"/>
          <w:bCs/>
          <w:sz w:val="24"/>
          <w:szCs w:val="24"/>
        </w:rPr>
        <w:t xml:space="preserve"> the impact of railway development in Essex and the contribution of one of the main railway engineers in the county. We are monitoring what other events are</w:t>
      </w:r>
      <w:r w:rsidR="00EE1450">
        <w:rPr>
          <w:rFonts w:ascii="Arial" w:eastAsiaTheme="minorHAnsi" w:hAnsi="Arial" w:cs="Arial"/>
          <w:bCs/>
          <w:sz w:val="24"/>
          <w:szCs w:val="24"/>
        </w:rPr>
        <w:t xml:space="preserve"> taking place in Essex to mark </w:t>
      </w:r>
      <w:r w:rsidRPr="00F36A40">
        <w:rPr>
          <w:rFonts w:ascii="Arial" w:eastAsiaTheme="minorHAnsi" w:hAnsi="Arial" w:cs="Arial"/>
          <w:bCs/>
          <w:sz w:val="24"/>
          <w:szCs w:val="24"/>
        </w:rPr>
        <w:t>this occasion, such as at the three heritage railway sites, to ensure there is no duplication.</w:t>
      </w:r>
      <w:bookmarkStart w:id="0" w:name="_GoBack"/>
      <w:bookmarkEnd w:id="0"/>
    </w:p>
    <w:p w:rsidR="00A60CCF" w:rsidRDefault="00017E8A" w:rsidP="00017E8A">
      <w:pPr>
        <w:spacing w:after="0" w:line="240" w:lineRule="auto"/>
        <w:ind w:right="-20"/>
        <w:rPr>
          <w:rFonts w:ascii="Arial" w:eastAsiaTheme="minorHAnsi" w:hAnsi="Arial" w:cs="Arial"/>
          <w:bCs/>
          <w:sz w:val="24"/>
          <w:szCs w:val="24"/>
        </w:rPr>
      </w:pPr>
      <w:r>
        <w:rPr>
          <w:rFonts w:ascii="Arial" w:eastAsiaTheme="minorHAnsi" w:hAnsi="Arial" w:cs="Arial"/>
          <w:bCs/>
          <w:noProof/>
          <w:sz w:val="24"/>
          <w:szCs w:val="24"/>
          <w:lang w:eastAsia="en-GB"/>
        </w:rPr>
        <w:drawing>
          <wp:anchor distT="0" distB="0" distL="114300" distR="114300" simplePos="0" relativeHeight="251659776" behindDoc="0" locked="0" layoutInCell="1" allowOverlap="1" wp14:anchorId="495BA284" wp14:editId="5B76824F">
            <wp:simplePos x="0" y="0"/>
            <wp:positionH relativeFrom="column">
              <wp:posOffset>161925</wp:posOffset>
            </wp:positionH>
            <wp:positionV relativeFrom="page">
              <wp:posOffset>542925</wp:posOffset>
            </wp:positionV>
            <wp:extent cx="4774565" cy="3667125"/>
            <wp:effectExtent l="0" t="0" r="698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4565" cy="3667125"/>
                    </a:xfrm>
                    <a:prstGeom prst="rect">
                      <a:avLst/>
                    </a:prstGeom>
                    <a:noFill/>
                  </pic:spPr>
                </pic:pic>
              </a:graphicData>
            </a:graphic>
            <wp14:sizeRelH relativeFrom="margin">
              <wp14:pctWidth>0</wp14:pctWidth>
            </wp14:sizeRelH>
            <wp14:sizeRelV relativeFrom="margin">
              <wp14:pctHeight>0</wp14:pctHeight>
            </wp14:sizeRelV>
          </wp:anchor>
        </w:drawing>
      </w:r>
    </w:p>
    <w:p w:rsidR="00A60CCF" w:rsidRDefault="00A60CCF" w:rsidP="00017E8A">
      <w:pPr>
        <w:spacing w:after="0" w:line="240" w:lineRule="auto"/>
        <w:ind w:right="-20"/>
        <w:jc w:val="center"/>
        <w:rPr>
          <w:rFonts w:ascii="Arial" w:eastAsiaTheme="minorHAnsi" w:hAnsi="Arial" w:cs="Arial"/>
          <w:bCs/>
          <w:sz w:val="24"/>
          <w:szCs w:val="24"/>
        </w:rPr>
      </w:pPr>
      <w:r>
        <w:rPr>
          <w:rFonts w:ascii="Arial" w:eastAsiaTheme="minorHAnsi" w:hAnsi="Arial" w:cs="Arial"/>
          <w:bCs/>
          <w:sz w:val="24"/>
          <w:szCs w:val="24"/>
        </w:rPr>
        <w:t>Replica Locomotion No.1 at the 150</w:t>
      </w:r>
      <w:r w:rsidRPr="00A60CCF">
        <w:rPr>
          <w:rFonts w:ascii="Arial" w:eastAsiaTheme="minorHAnsi" w:hAnsi="Arial" w:cs="Arial"/>
          <w:bCs/>
          <w:sz w:val="24"/>
          <w:szCs w:val="24"/>
          <w:vertAlign w:val="superscript"/>
        </w:rPr>
        <w:t>th</w:t>
      </w:r>
      <w:r>
        <w:rPr>
          <w:rFonts w:ascii="Arial" w:eastAsiaTheme="minorHAnsi" w:hAnsi="Arial" w:cs="Arial"/>
          <w:bCs/>
          <w:sz w:val="24"/>
          <w:szCs w:val="24"/>
        </w:rPr>
        <w:t xml:space="preserve"> Anniversary celebrations of the opening of the S&amp;DR held in 1975 (Photo: Tony Crosby – </w:t>
      </w:r>
      <w:r w:rsidR="00EE1450">
        <w:rPr>
          <w:rFonts w:ascii="Arial" w:eastAsiaTheme="minorHAnsi" w:hAnsi="Arial" w:cs="Arial"/>
          <w:bCs/>
          <w:sz w:val="24"/>
          <w:szCs w:val="24"/>
        </w:rPr>
        <w:t>a much</w:t>
      </w:r>
      <w:r>
        <w:rPr>
          <w:rFonts w:ascii="Arial" w:eastAsiaTheme="minorHAnsi" w:hAnsi="Arial" w:cs="Arial"/>
          <w:bCs/>
          <w:sz w:val="24"/>
          <w:szCs w:val="24"/>
        </w:rPr>
        <w:t xml:space="preserve"> young</w:t>
      </w:r>
      <w:r w:rsidR="00EE1450">
        <w:rPr>
          <w:rFonts w:ascii="Arial" w:eastAsiaTheme="minorHAnsi" w:hAnsi="Arial" w:cs="Arial"/>
          <w:bCs/>
          <w:sz w:val="24"/>
          <w:szCs w:val="24"/>
        </w:rPr>
        <w:t>er</w:t>
      </w:r>
      <w:r>
        <w:rPr>
          <w:rFonts w:ascii="Arial" w:eastAsiaTheme="minorHAnsi" w:hAnsi="Arial" w:cs="Arial"/>
          <w:bCs/>
          <w:sz w:val="24"/>
          <w:szCs w:val="24"/>
        </w:rPr>
        <w:t xml:space="preserve"> version!)</w:t>
      </w:r>
    </w:p>
    <w:p w:rsidR="00EF3E3B" w:rsidRDefault="00EF3E3B" w:rsidP="00017E8A">
      <w:pPr>
        <w:spacing w:after="0" w:line="240" w:lineRule="auto"/>
        <w:ind w:right="-20"/>
        <w:rPr>
          <w:rFonts w:ascii="Arial" w:eastAsiaTheme="minorHAnsi" w:hAnsi="Arial" w:cs="Arial"/>
          <w:bCs/>
          <w:sz w:val="24"/>
          <w:szCs w:val="24"/>
        </w:rPr>
      </w:pPr>
    </w:p>
    <w:p w:rsidR="00EF3E3B" w:rsidRDefault="00EF3E3B" w:rsidP="00017E8A">
      <w:pPr>
        <w:spacing w:after="0" w:line="240" w:lineRule="auto"/>
        <w:ind w:right="-20"/>
        <w:rPr>
          <w:rFonts w:ascii="Arial" w:eastAsiaTheme="minorHAnsi" w:hAnsi="Arial" w:cs="Arial"/>
          <w:bCs/>
          <w:sz w:val="24"/>
          <w:szCs w:val="24"/>
        </w:rPr>
      </w:pPr>
    </w:p>
    <w:p w:rsidR="00EF3E3B" w:rsidRDefault="00EF3E3B" w:rsidP="00017E8A">
      <w:pPr>
        <w:spacing w:after="0" w:line="240" w:lineRule="auto"/>
        <w:ind w:right="-20"/>
        <w:jc w:val="both"/>
        <w:rPr>
          <w:rFonts w:ascii="Arial" w:eastAsiaTheme="minorHAnsi" w:hAnsi="Arial" w:cs="Arial"/>
          <w:bCs/>
          <w:sz w:val="24"/>
          <w:szCs w:val="24"/>
        </w:rPr>
      </w:pPr>
      <w:r w:rsidRPr="00C7058B">
        <w:rPr>
          <w:rFonts w:ascii="Arial" w:eastAsiaTheme="minorHAnsi" w:hAnsi="Arial" w:cs="Arial"/>
          <w:b/>
          <w:bCs/>
          <w:sz w:val="24"/>
          <w:szCs w:val="24"/>
        </w:rPr>
        <w:t xml:space="preserve">The East Anglia Railway Museum </w:t>
      </w:r>
      <w:r>
        <w:rPr>
          <w:rFonts w:ascii="Arial" w:eastAsiaTheme="minorHAnsi" w:hAnsi="Arial" w:cs="Arial"/>
          <w:bCs/>
          <w:sz w:val="24"/>
          <w:szCs w:val="24"/>
        </w:rPr>
        <w:t>(EARM)</w:t>
      </w:r>
      <w:r w:rsidR="003B366D">
        <w:rPr>
          <w:rFonts w:ascii="Arial" w:eastAsiaTheme="minorHAnsi" w:hAnsi="Arial" w:cs="Arial"/>
          <w:bCs/>
          <w:sz w:val="24"/>
          <w:szCs w:val="24"/>
        </w:rPr>
        <w:t>,</w:t>
      </w:r>
      <w:r>
        <w:rPr>
          <w:rFonts w:ascii="Arial" w:eastAsiaTheme="minorHAnsi" w:hAnsi="Arial" w:cs="Arial"/>
          <w:bCs/>
          <w:sz w:val="24"/>
          <w:szCs w:val="24"/>
        </w:rPr>
        <w:t xml:space="preserve"> based at Chappel &amp; Wakes Colne Station</w:t>
      </w:r>
      <w:r w:rsidR="003B366D">
        <w:rPr>
          <w:rFonts w:ascii="Arial" w:eastAsiaTheme="minorHAnsi" w:hAnsi="Arial" w:cs="Arial"/>
          <w:bCs/>
          <w:sz w:val="24"/>
          <w:szCs w:val="24"/>
        </w:rPr>
        <w:t>,</w:t>
      </w:r>
      <w:r>
        <w:rPr>
          <w:rFonts w:ascii="Arial" w:eastAsiaTheme="minorHAnsi" w:hAnsi="Arial" w:cs="Arial"/>
          <w:bCs/>
          <w:sz w:val="24"/>
          <w:szCs w:val="24"/>
        </w:rPr>
        <w:t xml:space="preserve"> are </w:t>
      </w:r>
      <w:r w:rsidR="003B366D">
        <w:rPr>
          <w:rFonts w:ascii="Arial" w:eastAsiaTheme="minorHAnsi" w:hAnsi="Arial" w:cs="Arial"/>
          <w:bCs/>
          <w:sz w:val="24"/>
          <w:szCs w:val="24"/>
        </w:rPr>
        <w:t>holding a</w:t>
      </w:r>
      <w:r w:rsidR="003B366D" w:rsidRPr="003B366D">
        <w:rPr>
          <w:rFonts w:ascii="Arial" w:eastAsiaTheme="minorHAnsi" w:hAnsi="Arial" w:cs="Arial"/>
          <w:b/>
          <w:bCs/>
          <w:sz w:val="24"/>
          <w:szCs w:val="24"/>
        </w:rPr>
        <w:t xml:space="preserve"> </w:t>
      </w:r>
      <w:r w:rsidR="003B366D" w:rsidRPr="003B366D">
        <w:rPr>
          <w:rFonts w:ascii="Arial" w:eastAsiaTheme="minorHAnsi" w:hAnsi="Arial" w:cs="Arial"/>
          <w:bCs/>
          <w:sz w:val="24"/>
          <w:szCs w:val="24"/>
        </w:rPr>
        <w:t>special day of celebration for the 200th anniversary of the modern railway network</w:t>
      </w:r>
      <w:r w:rsidR="003B366D">
        <w:rPr>
          <w:rFonts w:ascii="Arial" w:eastAsiaTheme="minorHAnsi" w:hAnsi="Arial" w:cs="Arial"/>
          <w:bCs/>
          <w:sz w:val="24"/>
          <w:szCs w:val="24"/>
        </w:rPr>
        <w:t xml:space="preserve"> </w:t>
      </w:r>
      <w:r w:rsidR="003B366D" w:rsidRPr="003B366D">
        <w:rPr>
          <w:rFonts w:ascii="Arial" w:eastAsiaTheme="minorHAnsi" w:hAnsi="Arial" w:cs="Arial"/>
          <w:bCs/>
          <w:sz w:val="24"/>
          <w:szCs w:val="24"/>
        </w:rPr>
        <w:t xml:space="preserve">on </w:t>
      </w:r>
      <w:r w:rsidR="003B366D" w:rsidRPr="003B366D">
        <w:rPr>
          <w:rFonts w:ascii="Arial" w:eastAsiaTheme="minorHAnsi" w:hAnsi="Arial" w:cs="Arial"/>
          <w:b/>
          <w:bCs/>
          <w:sz w:val="24"/>
          <w:szCs w:val="24"/>
        </w:rPr>
        <w:t xml:space="preserve">Sunday 13th July 2025 </w:t>
      </w:r>
      <w:r w:rsidR="003B366D">
        <w:rPr>
          <w:rFonts w:ascii="Arial" w:eastAsiaTheme="minorHAnsi" w:hAnsi="Arial" w:cs="Arial"/>
          <w:bCs/>
          <w:sz w:val="24"/>
          <w:szCs w:val="24"/>
        </w:rPr>
        <w:t xml:space="preserve">in partnership </w:t>
      </w:r>
      <w:r w:rsidR="003B366D" w:rsidRPr="003B366D">
        <w:rPr>
          <w:rFonts w:ascii="Arial" w:eastAsiaTheme="minorHAnsi" w:hAnsi="Arial" w:cs="Arial"/>
          <w:bCs/>
          <w:sz w:val="24"/>
          <w:szCs w:val="24"/>
        </w:rPr>
        <w:t xml:space="preserve"> with the Essex and South Suffolk Community Rail Partnership, Greater Anglia and the local commun</w:t>
      </w:r>
      <w:r w:rsidR="003B366D">
        <w:rPr>
          <w:rFonts w:ascii="Arial" w:eastAsiaTheme="minorHAnsi" w:hAnsi="Arial" w:cs="Arial"/>
          <w:bCs/>
          <w:sz w:val="24"/>
          <w:szCs w:val="24"/>
        </w:rPr>
        <w:t>ity, including station adopters.</w:t>
      </w:r>
      <w:r w:rsidR="003B366D">
        <w:rPr>
          <w:rFonts w:ascii="Arial" w:eastAsiaTheme="minorHAnsi" w:hAnsi="Arial" w:cs="Arial"/>
          <w:b/>
          <w:bCs/>
          <w:sz w:val="24"/>
          <w:szCs w:val="24"/>
        </w:rPr>
        <w:t xml:space="preserve"> </w:t>
      </w:r>
      <w:r w:rsidR="003B366D" w:rsidRPr="003B366D">
        <w:rPr>
          <w:rFonts w:ascii="Arial" w:eastAsiaTheme="minorHAnsi" w:hAnsi="Arial" w:cs="Arial"/>
          <w:bCs/>
          <w:sz w:val="24"/>
          <w:szCs w:val="24"/>
        </w:rPr>
        <w:t>This will be sim</w:t>
      </w:r>
      <w:r w:rsidR="003B366D">
        <w:rPr>
          <w:rFonts w:ascii="Arial" w:eastAsiaTheme="minorHAnsi" w:hAnsi="Arial" w:cs="Arial"/>
          <w:bCs/>
          <w:sz w:val="24"/>
          <w:szCs w:val="24"/>
        </w:rPr>
        <w:t>ilar to the</w:t>
      </w:r>
      <w:r w:rsidR="003B366D" w:rsidRPr="003B366D">
        <w:rPr>
          <w:rFonts w:ascii="Arial" w:eastAsiaTheme="minorHAnsi" w:hAnsi="Arial" w:cs="Arial"/>
          <w:bCs/>
          <w:sz w:val="24"/>
          <w:szCs w:val="24"/>
        </w:rPr>
        <w:t xml:space="preserve"> highly successful event in 2024 whe</w:t>
      </w:r>
      <w:r w:rsidR="003B366D">
        <w:rPr>
          <w:rFonts w:ascii="Arial" w:eastAsiaTheme="minorHAnsi" w:hAnsi="Arial" w:cs="Arial"/>
          <w:bCs/>
          <w:sz w:val="24"/>
          <w:szCs w:val="24"/>
        </w:rPr>
        <w:t>n they</w:t>
      </w:r>
      <w:r w:rsidR="003B366D" w:rsidRPr="003B366D">
        <w:rPr>
          <w:rFonts w:ascii="Arial" w:eastAsiaTheme="minorHAnsi" w:hAnsi="Arial" w:cs="Arial"/>
          <w:bCs/>
          <w:sz w:val="24"/>
          <w:szCs w:val="24"/>
        </w:rPr>
        <w:t xml:space="preserve"> celebrated Chappel 175 – the 175th Anniversary of the Marks Tey to Sudbury Railway Line</w:t>
      </w:r>
      <w:r w:rsidR="003B366D">
        <w:rPr>
          <w:rFonts w:ascii="Arial" w:eastAsiaTheme="minorHAnsi" w:hAnsi="Arial" w:cs="Arial"/>
          <w:bCs/>
          <w:sz w:val="24"/>
          <w:szCs w:val="24"/>
        </w:rPr>
        <w:t xml:space="preserve"> (see report of this event in EIAG Newsletter no. 53, July 2024).</w:t>
      </w:r>
    </w:p>
    <w:p w:rsidR="003B366D" w:rsidRDefault="003B366D" w:rsidP="00017E8A">
      <w:pPr>
        <w:spacing w:after="0" w:line="240" w:lineRule="auto"/>
        <w:ind w:right="-20"/>
        <w:jc w:val="both"/>
        <w:rPr>
          <w:rFonts w:ascii="Arial" w:eastAsiaTheme="minorHAnsi" w:hAnsi="Arial" w:cs="Arial"/>
          <w:bCs/>
          <w:sz w:val="24"/>
          <w:szCs w:val="24"/>
        </w:rPr>
      </w:pPr>
    </w:p>
    <w:p w:rsidR="003B366D" w:rsidRDefault="008A1A14" w:rsidP="00017E8A">
      <w:pPr>
        <w:spacing w:after="0" w:line="240" w:lineRule="auto"/>
        <w:ind w:right="-20"/>
        <w:jc w:val="both"/>
        <w:rPr>
          <w:rFonts w:ascii="Arial" w:eastAsiaTheme="minorHAnsi" w:hAnsi="Arial" w:cs="Arial"/>
          <w:b/>
          <w:bCs/>
          <w:sz w:val="24"/>
          <w:szCs w:val="24"/>
        </w:rPr>
      </w:pPr>
      <w:r w:rsidRPr="00C7058B">
        <w:rPr>
          <w:rFonts w:ascii="Arial" w:eastAsiaTheme="minorHAnsi" w:hAnsi="Arial" w:cs="Arial"/>
          <w:b/>
          <w:bCs/>
          <w:noProof/>
          <w:sz w:val="24"/>
          <w:szCs w:val="24"/>
          <w:lang w:eastAsia="en-GB"/>
        </w:rPr>
        <w:drawing>
          <wp:anchor distT="0" distB="0" distL="114300" distR="114300" simplePos="0" relativeHeight="251657216" behindDoc="0" locked="0" layoutInCell="1" allowOverlap="1" wp14:anchorId="5AC2228E" wp14:editId="64B4981F">
            <wp:simplePos x="0" y="0"/>
            <wp:positionH relativeFrom="column">
              <wp:posOffset>428625</wp:posOffset>
            </wp:positionH>
            <wp:positionV relativeFrom="page">
              <wp:posOffset>5629275</wp:posOffset>
            </wp:positionV>
            <wp:extent cx="6132830" cy="3450590"/>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2830" cy="3450590"/>
                    </a:xfrm>
                    <a:prstGeom prst="rect">
                      <a:avLst/>
                    </a:prstGeom>
                    <a:noFill/>
                  </pic:spPr>
                </pic:pic>
              </a:graphicData>
            </a:graphic>
            <wp14:sizeRelH relativeFrom="margin">
              <wp14:pctWidth>0</wp14:pctWidth>
            </wp14:sizeRelH>
            <wp14:sizeRelV relativeFrom="margin">
              <wp14:pctHeight>0</wp14:pctHeight>
            </wp14:sizeRelV>
          </wp:anchor>
        </w:drawing>
      </w:r>
      <w:r w:rsidR="00EE1450" w:rsidRPr="00C7058B">
        <w:rPr>
          <w:rFonts w:ascii="Arial" w:eastAsiaTheme="minorHAnsi" w:hAnsi="Arial" w:cs="Arial"/>
          <w:b/>
          <w:bCs/>
          <w:sz w:val="24"/>
          <w:szCs w:val="24"/>
        </w:rPr>
        <w:t>Also EARM</w:t>
      </w:r>
      <w:r w:rsidR="00EE1450">
        <w:rPr>
          <w:rFonts w:ascii="Arial" w:eastAsiaTheme="minorHAnsi" w:hAnsi="Arial" w:cs="Arial"/>
          <w:bCs/>
          <w:sz w:val="24"/>
          <w:szCs w:val="24"/>
        </w:rPr>
        <w:t xml:space="preserve"> </w:t>
      </w:r>
      <w:r w:rsidR="006B3013">
        <w:rPr>
          <w:rFonts w:ascii="Arial" w:eastAsiaTheme="minorHAnsi" w:hAnsi="Arial" w:cs="Arial"/>
          <w:bCs/>
          <w:sz w:val="24"/>
          <w:szCs w:val="24"/>
        </w:rPr>
        <w:t xml:space="preserve">are holding an </w:t>
      </w:r>
      <w:r w:rsidR="006B3013" w:rsidRPr="00EE1450">
        <w:rPr>
          <w:rFonts w:ascii="Arial" w:eastAsiaTheme="minorHAnsi" w:hAnsi="Arial" w:cs="Arial"/>
          <w:bCs/>
          <w:i/>
          <w:sz w:val="24"/>
          <w:szCs w:val="24"/>
        </w:rPr>
        <w:t>Essex Electrics Exhibition</w:t>
      </w:r>
      <w:r w:rsidR="006B3013">
        <w:rPr>
          <w:rFonts w:ascii="Arial" w:eastAsiaTheme="minorHAnsi" w:hAnsi="Arial" w:cs="Arial"/>
          <w:bCs/>
          <w:sz w:val="24"/>
          <w:szCs w:val="24"/>
        </w:rPr>
        <w:t xml:space="preserve"> on </w:t>
      </w:r>
      <w:r w:rsidR="006B3013">
        <w:rPr>
          <w:rFonts w:ascii="Arial" w:eastAsiaTheme="minorHAnsi" w:hAnsi="Arial" w:cs="Arial"/>
          <w:b/>
          <w:bCs/>
          <w:sz w:val="24"/>
          <w:szCs w:val="24"/>
        </w:rPr>
        <w:t>Saturday 12</w:t>
      </w:r>
      <w:r w:rsidR="006B3013" w:rsidRPr="006B3013">
        <w:rPr>
          <w:rFonts w:ascii="Arial" w:eastAsiaTheme="minorHAnsi" w:hAnsi="Arial" w:cs="Arial"/>
          <w:b/>
          <w:bCs/>
          <w:sz w:val="24"/>
          <w:szCs w:val="24"/>
          <w:vertAlign w:val="superscript"/>
        </w:rPr>
        <w:t>th</w:t>
      </w:r>
      <w:r w:rsidR="006B3013">
        <w:rPr>
          <w:rFonts w:ascii="Arial" w:eastAsiaTheme="minorHAnsi" w:hAnsi="Arial" w:cs="Arial"/>
          <w:b/>
          <w:bCs/>
          <w:sz w:val="24"/>
          <w:szCs w:val="24"/>
        </w:rPr>
        <w:t xml:space="preserve"> April 2025 </w:t>
      </w:r>
      <w:r w:rsidR="006B3013">
        <w:rPr>
          <w:rFonts w:ascii="Arial" w:eastAsiaTheme="minorHAnsi" w:hAnsi="Arial" w:cs="Arial"/>
          <w:bCs/>
          <w:sz w:val="24"/>
          <w:szCs w:val="24"/>
        </w:rPr>
        <w:t>to mark the 40</w:t>
      </w:r>
      <w:r w:rsidR="006B3013" w:rsidRPr="006B3013">
        <w:rPr>
          <w:rFonts w:ascii="Arial" w:eastAsiaTheme="minorHAnsi" w:hAnsi="Arial" w:cs="Arial"/>
          <w:bCs/>
          <w:sz w:val="24"/>
          <w:szCs w:val="24"/>
          <w:vertAlign w:val="superscript"/>
        </w:rPr>
        <w:t>th</w:t>
      </w:r>
      <w:r w:rsidR="006B3013">
        <w:rPr>
          <w:rFonts w:ascii="Arial" w:eastAsiaTheme="minorHAnsi" w:hAnsi="Arial" w:cs="Arial"/>
          <w:bCs/>
          <w:sz w:val="24"/>
          <w:szCs w:val="24"/>
        </w:rPr>
        <w:t xml:space="preserve"> Anniversary of the </w:t>
      </w:r>
      <w:r w:rsidR="00EE1450">
        <w:rPr>
          <w:rFonts w:ascii="Arial" w:eastAsiaTheme="minorHAnsi" w:hAnsi="Arial" w:cs="Arial"/>
          <w:bCs/>
          <w:sz w:val="24"/>
          <w:szCs w:val="24"/>
        </w:rPr>
        <w:t xml:space="preserve">electrification of the </w:t>
      </w:r>
      <w:r w:rsidR="006B3013">
        <w:rPr>
          <w:rFonts w:ascii="Arial" w:eastAsiaTheme="minorHAnsi" w:hAnsi="Arial" w:cs="Arial"/>
          <w:bCs/>
          <w:sz w:val="24"/>
          <w:szCs w:val="24"/>
        </w:rPr>
        <w:t>Great Eastern Mainline as far as Ipswich</w:t>
      </w:r>
      <w:r w:rsidR="006B3013">
        <w:rPr>
          <w:rFonts w:ascii="Arial" w:eastAsiaTheme="minorHAnsi" w:hAnsi="Arial" w:cs="Arial"/>
          <w:b/>
          <w:bCs/>
          <w:sz w:val="24"/>
          <w:szCs w:val="24"/>
        </w:rPr>
        <w:t>:</w:t>
      </w:r>
    </w:p>
    <w:p w:rsidR="006B3013" w:rsidRDefault="006B3013" w:rsidP="00A60CCF">
      <w:pPr>
        <w:spacing w:after="0" w:line="240" w:lineRule="auto"/>
        <w:ind w:right="-514"/>
        <w:jc w:val="center"/>
        <w:rPr>
          <w:rFonts w:ascii="Arial" w:eastAsiaTheme="minorHAnsi" w:hAnsi="Arial" w:cs="Arial"/>
          <w:b/>
          <w:bCs/>
          <w:sz w:val="24"/>
          <w:szCs w:val="24"/>
        </w:rPr>
      </w:pPr>
    </w:p>
    <w:p w:rsidR="00EE1450" w:rsidRDefault="006B3013" w:rsidP="00017E8A">
      <w:pPr>
        <w:spacing w:after="0" w:line="240" w:lineRule="auto"/>
        <w:ind w:right="-20"/>
        <w:jc w:val="center"/>
        <w:rPr>
          <w:rFonts w:ascii="Arial" w:eastAsiaTheme="minorHAnsi" w:hAnsi="Arial" w:cs="Arial"/>
          <w:b/>
          <w:sz w:val="28"/>
          <w:szCs w:val="28"/>
        </w:rPr>
      </w:pPr>
      <w:r w:rsidRPr="006B3013">
        <w:rPr>
          <w:rFonts w:ascii="Arial" w:eastAsiaTheme="minorHAnsi" w:hAnsi="Arial" w:cs="Arial"/>
          <w:bCs/>
          <w:sz w:val="24"/>
          <w:szCs w:val="24"/>
        </w:rPr>
        <w:t>The Epping and O</w:t>
      </w:r>
      <w:r>
        <w:rPr>
          <w:rFonts w:ascii="Arial" w:eastAsiaTheme="minorHAnsi" w:hAnsi="Arial" w:cs="Arial"/>
          <w:bCs/>
          <w:sz w:val="24"/>
          <w:szCs w:val="24"/>
        </w:rPr>
        <w:t>ngar R</w:t>
      </w:r>
      <w:r w:rsidRPr="006B3013">
        <w:rPr>
          <w:rFonts w:ascii="Arial" w:eastAsiaTheme="minorHAnsi" w:hAnsi="Arial" w:cs="Arial"/>
          <w:bCs/>
          <w:sz w:val="24"/>
          <w:szCs w:val="24"/>
        </w:rPr>
        <w:t>ailway</w:t>
      </w:r>
      <w:r>
        <w:rPr>
          <w:rFonts w:ascii="Arial" w:eastAsiaTheme="minorHAnsi" w:hAnsi="Arial" w:cs="Arial"/>
          <w:bCs/>
          <w:sz w:val="24"/>
          <w:szCs w:val="24"/>
        </w:rPr>
        <w:t xml:space="preserve"> are celebrating the </w:t>
      </w:r>
      <w:r w:rsidRPr="006B3013">
        <w:rPr>
          <w:rFonts w:ascii="Arial" w:eastAsiaTheme="minorHAnsi" w:hAnsi="Arial" w:cs="Arial"/>
          <w:bCs/>
          <w:sz w:val="24"/>
          <w:szCs w:val="24"/>
        </w:rPr>
        <w:t>160th anniversary of the opening of the rail</w:t>
      </w:r>
      <w:r>
        <w:rPr>
          <w:rFonts w:ascii="Arial" w:eastAsiaTheme="minorHAnsi" w:hAnsi="Arial" w:cs="Arial"/>
          <w:bCs/>
          <w:sz w:val="24"/>
          <w:szCs w:val="24"/>
        </w:rPr>
        <w:t xml:space="preserve">way line from Loughton to Ongar with a special event on the </w:t>
      </w:r>
      <w:r w:rsidRPr="00A60CCF">
        <w:rPr>
          <w:rFonts w:ascii="Arial" w:eastAsiaTheme="minorHAnsi" w:hAnsi="Arial" w:cs="Arial"/>
          <w:b/>
          <w:bCs/>
          <w:sz w:val="24"/>
          <w:szCs w:val="24"/>
        </w:rPr>
        <w:t>weekend of the 3</w:t>
      </w:r>
      <w:r w:rsidRPr="00A60CCF">
        <w:rPr>
          <w:rFonts w:ascii="Arial" w:eastAsiaTheme="minorHAnsi" w:hAnsi="Arial" w:cs="Arial"/>
          <w:b/>
          <w:bCs/>
          <w:sz w:val="24"/>
          <w:szCs w:val="24"/>
          <w:vertAlign w:val="superscript"/>
        </w:rPr>
        <w:t>rd</w:t>
      </w:r>
      <w:r w:rsidRPr="00A60CCF">
        <w:rPr>
          <w:rFonts w:ascii="Arial" w:eastAsiaTheme="minorHAnsi" w:hAnsi="Arial" w:cs="Arial"/>
          <w:b/>
          <w:bCs/>
          <w:sz w:val="24"/>
          <w:szCs w:val="24"/>
        </w:rPr>
        <w:t xml:space="preserve"> &amp; 4</w:t>
      </w:r>
      <w:r w:rsidRPr="00A60CCF">
        <w:rPr>
          <w:rFonts w:ascii="Arial" w:eastAsiaTheme="minorHAnsi" w:hAnsi="Arial" w:cs="Arial"/>
          <w:b/>
          <w:bCs/>
          <w:sz w:val="24"/>
          <w:szCs w:val="24"/>
          <w:vertAlign w:val="superscript"/>
        </w:rPr>
        <w:t>th</w:t>
      </w:r>
      <w:r w:rsidRPr="00A60CCF">
        <w:rPr>
          <w:rFonts w:ascii="Arial" w:eastAsiaTheme="minorHAnsi" w:hAnsi="Arial" w:cs="Arial"/>
          <w:b/>
          <w:bCs/>
          <w:sz w:val="24"/>
          <w:szCs w:val="24"/>
        </w:rPr>
        <w:t xml:space="preserve"> May 2025</w:t>
      </w:r>
      <w:r w:rsidR="00A60CCF">
        <w:rPr>
          <w:rFonts w:ascii="Arial" w:eastAsiaTheme="minorHAnsi" w:hAnsi="Arial" w:cs="Arial"/>
          <w:b/>
          <w:bCs/>
          <w:sz w:val="24"/>
          <w:szCs w:val="24"/>
        </w:rPr>
        <w:t>.</w:t>
      </w:r>
      <w:r w:rsidR="00EE1450">
        <w:rPr>
          <w:rFonts w:ascii="Arial" w:eastAsiaTheme="minorHAnsi" w:hAnsi="Arial" w:cs="Arial"/>
          <w:bCs/>
          <w:sz w:val="24"/>
          <w:szCs w:val="24"/>
        </w:rPr>
        <w:br/>
      </w:r>
    </w:p>
    <w:p w:rsidR="00EE1450" w:rsidRDefault="007A3ED9" w:rsidP="00EE1450">
      <w:pPr>
        <w:spacing w:after="0" w:line="240" w:lineRule="auto"/>
        <w:ind w:right="-514"/>
        <w:jc w:val="center"/>
        <w:rPr>
          <w:rFonts w:ascii="Arial" w:eastAsiaTheme="minorHAnsi" w:hAnsi="Arial" w:cs="Arial"/>
          <w:sz w:val="24"/>
          <w:szCs w:val="24"/>
        </w:rPr>
      </w:pPr>
      <w:r w:rsidRPr="00B56F7B">
        <w:rPr>
          <w:rFonts w:ascii="Arial" w:eastAsiaTheme="minorHAnsi" w:hAnsi="Arial" w:cs="Arial"/>
          <w:b/>
          <w:sz w:val="28"/>
          <w:szCs w:val="28"/>
        </w:rPr>
        <w:t>The future of Industrial Heritage Fairs (IHF)</w:t>
      </w:r>
    </w:p>
    <w:p w:rsidR="00EE1450" w:rsidRDefault="00EE1450" w:rsidP="00EE1450">
      <w:pPr>
        <w:spacing w:after="0" w:line="240" w:lineRule="auto"/>
        <w:ind w:right="-514"/>
        <w:jc w:val="both"/>
        <w:rPr>
          <w:rFonts w:ascii="Arial" w:eastAsiaTheme="minorHAnsi" w:hAnsi="Arial" w:cs="Arial"/>
          <w:sz w:val="24"/>
          <w:szCs w:val="24"/>
        </w:rPr>
      </w:pPr>
    </w:p>
    <w:p w:rsidR="00EE1450" w:rsidRDefault="002D5254" w:rsidP="00017E8A">
      <w:pPr>
        <w:spacing w:after="0" w:line="240" w:lineRule="auto"/>
        <w:ind w:right="-20"/>
        <w:jc w:val="both"/>
        <w:rPr>
          <w:rFonts w:ascii="Arial" w:eastAsiaTheme="minorHAnsi" w:hAnsi="Arial" w:cs="Arial"/>
          <w:sz w:val="24"/>
          <w:szCs w:val="24"/>
        </w:rPr>
      </w:pPr>
      <w:r w:rsidRPr="002D5254">
        <w:rPr>
          <w:rFonts w:ascii="Arial" w:eastAsiaTheme="minorHAnsi" w:hAnsi="Arial" w:cs="Arial"/>
          <w:sz w:val="24"/>
          <w:szCs w:val="24"/>
        </w:rPr>
        <w:t>Before deciding whether to hold another biennial IHF (n</w:t>
      </w:r>
      <w:r>
        <w:rPr>
          <w:rFonts w:ascii="Arial" w:eastAsiaTheme="minorHAnsi" w:hAnsi="Arial" w:cs="Arial"/>
          <w:sz w:val="24"/>
          <w:szCs w:val="24"/>
        </w:rPr>
        <w:t xml:space="preserve">ext one would be in 2026) your Committee agrees </w:t>
      </w:r>
      <w:r w:rsidRPr="002D5254">
        <w:rPr>
          <w:rFonts w:ascii="Arial" w:eastAsiaTheme="minorHAnsi" w:hAnsi="Arial" w:cs="Arial"/>
          <w:sz w:val="24"/>
          <w:szCs w:val="24"/>
        </w:rPr>
        <w:t>that three main issues needed to be resolved:</w:t>
      </w:r>
    </w:p>
    <w:p w:rsidR="002D5254" w:rsidRDefault="002D5254" w:rsidP="00017E8A">
      <w:pPr>
        <w:spacing w:after="0" w:line="240" w:lineRule="auto"/>
        <w:ind w:right="-20"/>
        <w:jc w:val="both"/>
        <w:rPr>
          <w:rFonts w:ascii="Arial" w:eastAsiaTheme="minorHAnsi" w:hAnsi="Arial" w:cs="Arial"/>
          <w:sz w:val="24"/>
          <w:szCs w:val="24"/>
        </w:rPr>
      </w:pPr>
    </w:p>
    <w:p w:rsidR="00017E8A" w:rsidRDefault="002D5254" w:rsidP="00017E8A">
      <w:pPr>
        <w:pStyle w:val="ListParagraph"/>
        <w:numPr>
          <w:ilvl w:val="0"/>
          <w:numId w:val="13"/>
        </w:numPr>
        <w:spacing w:after="0" w:line="240" w:lineRule="auto"/>
        <w:ind w:right="-20"/>
        <w:jc w:val="both"/>
        <w:rPr>
          <w:rFonts w:ascii="Arial" w:eastAsiaTheme="minorHAnsi" w:hAnsi="Arial" w:cs="Arial"/>
          <w:sz w:val="24"/>
          <w:szCs w:val="24"/>
        </w:rPr>
      </w:pPr>
      <w:r w:rsidRPr="002D5254">
        <w:rPr>
          <w:rFonts w:ascii="Arial" w:eastAsiaTheme="minorHAnsi" w:hAnsi="Arial" w:cs="Arial"/>
          <w:sz w:val="24"/>
          <w:szCs w:val="24"/>
        </w:rPr>
        <w:t>Jane Giffould is stepping down from being our contact with the local museums, so</w:t>
      </w:r>
      <w:r w:rsidR="00357C33">
        <w:rPr>
          <w:rFonts w:ascii="Arial" w:eastAsiaTheme="minorHAnsi" w:hAnsi="Arial" w:cs="Arial"/>
          <w:sz w:val="24"/>
          <w:szCs w:val="24"/>
        </w:rPr>
        <w:t xml:space="preserve">cieties and industrial sites </w:t>
      </w:r>
      <w:r w:rsidR="003D198F">
        <w:rPr>
          <w:rFonts w:ascii="Arial" w:eastAsiaTheme="minorHAnsi" w:hAnsi="Arial" w:cs="Arial"/>
          <w:sz w:val="24"/>
          <w:szCs w:val="24"/>
        </w:rPr>
        <w:t>which</w:t>
      </w:r>
      <w:r w:rsidRPr="002D5254">
        <w:rPr>
          <w:rFonts w:ascii="Arial" w:eastAsiaTheme="minorHAnsi" w:hAnsi="Arial" w:cs="Arial"/>
          <w:sz w:val="24"/>
          <w:szCs w:val="24"/>
        </w:rPr>
        <w:t xml:space="preserve"> are the potential stall holders – alerting them to the next IHF, sending out and receiving booking forms, chasing up, an</w:t>
      </w:r>
      <w:r>
        <w:rPr>
          <w:rFonts w:ascii="Arial" w:eastAsiaTheme="minorHAnsi" w:hAnsi="Arial" w:cs="Arial"/>
          <w:sz w:val="24"/>
          <w:szCs w:val="24"/>
        </w:rPr>
        <w:t>d organising the room layout. Jane has performed</w:t>
      </w:r>
      <w:r w:rsidRPr="002D5254">
        <w:rPr>
          <w:rFonts w:ascii="Arial" w:eastAsiaTheme="minorHAnsi" w:hAnsi="Arial" w:cs="Arial"/>
          <w:sz w:val="24"/>
          <w:szCs w:val="24"/>
        </w:rPr>
        <w:t xml:space="preserve"> this task </w:t>
      </w:r>
      <w:r>
        <w:rPr>
          <w:rFonts w:ascii="Arial" w:eastAsiaTheme="minorHAnsi" w:hAnsi="Arial" w:cs="Arial"/>
          <w:sz w:val="24"/>
          <w:szCs w:val="24"/>
        </w:rPr>
        <w:t xml:space="preserve">perfectly </w:t>
      </w:r>
      <w:r w:rsidRPr="002D5254">
        <w:rPr>
          <w:rFonts w:ascii="Arial" w:eastAsiaTheme="minorHAnsi" w:hAnsi="Arial" w:cs="Arial"/>
          <w:sz w:val="24"/>
          <w:szCs w:val="24"/>
        </w:rPr>
        <w:t>for all five of the previous Fairs</w:t>
      </w:r>
      <w:r>
        <w:rPr>
          <w:rFonts w:ascii="Arial" w:eastAsiaTheme="minorHAnsi" w:hAnsi="Arial" w:cs="Arial"/>
          <w:sz w:val="24"/>
          <w:szCs w:val="24"/>
        </w:rPr>
        <w:t xml:space="preserve"> and we are all most grateful for all her hard work</w:t>
      </w:r>
      <w:r w:rsidRPr="002D5254">
        <w:rPr>
          <w:rFonts w:ascii="Arial" w:eastAsiaTheme="minorHAnsi" w:hAnsi="Arial" w:cs="Arial"/>
          <w:sz w:val="24"/>
          <w:szCs w:val="24"/>
        </w:rPr>
        <w:t xml:space="preserve">. We would need to find someone, or maybe two, to take on this major task. </w:t>
      </w:r>
      <w:r>
        <w:rPr>
          <w:rFonts w:ascii="Arial" w:eastAsiaTheme="minorHAnsi" w:hAnsi="Arial" w:cs="Arial"/>
          <w:sz w:val="24"/>
          <w:szCs w:val="24"/>
        </w:rPr>
        <w:t>If there are any members who would be willing to take over from Jane, please</w:t>
      </w:r>
      <w:r w:rsidR="00357C33">
        <w:rPr>
          <w:rFonts w:ascii="Arial" w:eastAsiaTheme="minorHAnsi" w:hAnsi="Arial" w:cs="Arial"/>
          <w:sz w:val="24"/>
          <w:szCs w:val="24"/>
        </w:rPr>
        <w:t xml:space="preserve"> get in touch at the email address below</w:t>
      </w:r>
      <w:r w:rsidR="001D5824">
        <w:rPr>
          <w:rFonts w:ascii="Arial" w:eastAsiaTheme="minorHAnsi" w:hAnsi="Arial" w:cs="Arial"/>
          <w:sz w:val="24"/>
          <w:szCs w:val="24"/>
        </w:rPr>
        <w:t xml:space="preserve">? </w:t>
      </w:r>
      <w:r w:rsidR="008A1A14">
        <w:rPr>
          <w:rFonts w:ascii="Arial" w:eastAsiaTheme="minorHAnsi" w:hAnsi="Arial" w:cs="Arial"/>
          <w:sz w:val="24"/>
          <w:szCs w:val="24"/>
        </w:rPr>
        <w:t>A job description can be provided along with discussion with Jane.</w:t>
      </w:r>
    </w:p>
    <w:p w:rsidR="002D5254" w:rsidRDefault="002D5254" w:rsidP="00017E8A">
      <w:pPr>
        <w:pStyle w:val="ListParagraph"/>
        <w:spacing w:after="0" w:line="240" w:lineRule="auto"/>
        <w:ind w:right="-20"/>
        <w:jc w:val="both"/>
        <w:rPr>
          <w:rFonts w:ascii="Arial" w:eastAsiaTheme="minorHAnsi" w:hAnsi="Arial" w:cs="Arial"/>
          <w:sz w:val="24"/>
          <w:szCs w:val="24"/>
        </w:rPr>
      </w:pPr>
    </w:p>
    <w:p w:rsidR="00017E8A" w:rsidRDefault="00243DCE" w:rsidP="00017E8A">
      <w:pPr>
        <w:pStyle w:val="ListParagraph"/>
        <w:numPr>
          <w:ilvl w:val="0"/>
          <w:numId w:val="13"/>
        </w:numPr>
        <w:spacing w:after="0" w:line="240" w:lineRule="auto"/>
        <w:ind w:right="-20"/>
        <w:jc w:val="both"/>
        <w:rPr>
          <w:rFonts w:ascii="Arial" w:eastAsiaTheme="minorHAnsi" w:hAnsi="Arial" w:cs="Arial"/>
          <w:sz w:val="24"/>
          <w:szCs w:val="24"/>
        </w:rPr>
      </w:pPr>
      <w:r>
        <w:rPr>
          <w:rFonts w:ascii="Arial" w:eastAsiaTheme="minorHAnsi" w:hAnsi="Arial" w:cs="Arial"/>
          <w:sz w:val="24"/>
          <w:szCs w:val="24"/>
        </w:rPr>
        <w:t xml:space="preserve">We do wonder if </w:t>
      </w:r>
      <w:r w:rsidRPr="00243DCE">
        <w:rPr>
          <w:rFonts w:ascii="Arial" w:eastAsiaTheme="minorHAnsi" w:hAnsi="Arial" w:cs="Arial"/>
          <w:sz w:val="24"/>
          <w:szCs w:val="24"/>
        </w:rPr>
        <w:t xml:space="preserve">there still an appetite and capacity amongst potential stall holders for supporting another Fair? Although the number of stalls at each Fair has remained steady (apart from </w:t>
      </w:r>
      <w:r>
        <w:rPr>
          <w:rFonts w:ascii="Arial" w:eastAsiaTheme="minorHAnsi" w:hAnsi="Arial" w:cs="Arial"/>
          <w:sz w:val="24"/>
          <w:szCs w:val="24"/>
        </w:rPr>
        <w:t xml:space="preserve">the </w:t>
      </w:r>
      <w:r w:rsidRPr="00243DCE">
        <w:rPr>
          <w:rFonts w:ascii="Arial" w:eastAsiaTheme="minorHAnsi" w:hAnsi="Arial" w:cs="Arial"/>
          <w:sz w:val="24"/>
          <w:szCs w:val="24"/>
        </w:rPr>
        <w:t>immediate post-Covid</w:t>
      </w:r>
      <w:r>
        <w:rPr>
          <w:rFonts w:ascii="Arial" w:eastAsiaTheme="minorHAnsi" w:hAnsi="Arial" w:cs="Arial"/>
          <w:sz w:val="24"/>
          <w:szCs w:val="24"/>
        </w:rPr>
        <w:t xml:space="preserve"> event</w:t>
      </w:r>
      <w:r w:rsidRPr="00243DCE">
        <w:rPr>
          <w:rFonts w:ascii="Arial" w:eastAsiaTheme="minorHAnsi" w:hAnsi="Arial" w:cs="Arial"/>
          <w:sz w:val="24"/>
          <w:szCs w:val="24"/>
        </w:rPr>
        <w:t>) many o</w:t>
      </w:r>
      <w:r w:rsidR="00357C33">
        <w:rPr>
          <w:rFonts w:ascii="Arial" w:eastAsiaTheme="minorHAnsi" w:hAnsi="Arial" w:cs="Arial"/>
          <w:sz w:val="24"/>
          <w:szCs w:val="24"/>
        </w:rPr>
        <w:t>f the major sites in the county</w:t>
      </w:r>
      <w:r w:rsidRPr="00243DCE">
        <w:rPr>
          <w:rFonts w:ascii="Arial" w:eastAsiaTheme="minorHAnsi" w:hAnsi="Arial" w:cs="Arial"/>
          <w:sz w:val="24"/>
          <w:szCs w:val="24"/>
        </w:rPr>
        <w:t xml:space="preserve"> which have attended previously, did not attend </w:t>
      </w:r>
      <w:r>
        <w:rPr>
          <w:rFonts w:ascii="Arial" w:eastAsiaTheme="minorHAnsi" w:hAnsi="Arial" w:cs="Arial"/>
          <w:sz w:val="24"/>
          <w:szCs w:val="24"/>
        </w:rPr>
        <w:t>in 2024.</w:t>
      </w:r>
      <w:r w:rsidRPr="00243DCE">
        <w:rPr>
          <w:rFonts w:ascii="Arial" w:eastAsiaTheme="minorHAnsi" w:hAnsi="Arial" w:cs="Arial"/>
          <w:sz w:val="24"/>
          <w:szCs w:val="24"/>
        </w:rPr>
        <w:t xml:space="preserve"> </w:t>
      </w:r>
      <w:r>
        <w:rPr>
          <w:rFonts w:ascii="Arial" w:eastAsiaTheme="minorHAnsi" w:hAnsi="Arial" w:cs="Arial"/>
          <w:sz w:val="24"/>
          <w:szCs w:val="24"/>
        </w:rPr>
        <w:t>We are going</w:t>
      </w:r>
      <w:r w:rsidRPr="00243DCE">
        <w:rPr>
          <w:rFonts w:ascii="Arial" w:eastAsiaTheme="minorHAnsi" w:hAnsi="Arial" w:cs="Arial"/>
          <w:sz w:val="24"/>
          <w:szCs w:val="24"/>
        </w:rPr>
        <w:t xml:space="preserve"> to canvas all </w:t>
      </w:r>
      <w:r>
        <w:rPr>
          <w:rFonts w:ascii="Arial" w:eastAsiaTheme="minorHAnsi" w:hAnsi="Arial" w:cs="Arial"/>
          <w:sz w:val="24"/>
          <w:szCs w:val="24"/>
        </w:rPr>
        <w:t>the organisations on Jane’s contact list to gauge how much</w:t>
      </w:r>
      <w:r w:rsidRPr="00243DCE">
        <w:rPr>
          <w:rFonts w:ascii="Arial" w:eastAsiaTheme="minorHAnsi" w:hAnsi="Arial" w:cs="Arial"/>
          <w:sz w:val="24"/>
          <w:szCs w:val="24"/>
        </w:rPr>
        <w:t xml:space="preserve"> interest</w:t>
      </w:r>
      <w:r>
        <w:rPr>
          <w:rFonts w:ascii="Arial" w:eastAsiaTheme="minorHAnsi" w:hAnsi="Arial" w:cs="Arial"/>
          <w:sz w:val="24"/>
          <w:szCs w:val="24"/>
        </w:rPr>
        <w:t xml:space="preserve"> there would be in supporting another Fair</w:t>
      </w:r>
      <w:r w:rsidRPr="00243DCE">
        <w:rPr>
          <w:rFonts w:ascii="Arial" w:eastAsiaTheme="minorHAnsi" w:hAnsi="Arial" w:cs="Arial"/>
          <w:sz w:val="24"/>
          <w:szCs w:val="24"/>
        </w:rPr>
        <w:t>.</w:t>
      </w:r>
    </w:p>
    <w:p w:rsidR="002D5254" w:rsidRDefault="002D5254" w:rsidP="00017E8A">
      <w:pPr>
        <w:pStyle w:val="ListParagraph"/>
        <w:spacing w:after="0" w:line="240" w:lineRule="auto"/>
        <w:ind w:right="-20"/>
        <w:jc w:val="both"/>
        <w:rPr>
          <w:rFonts w:ascii="Arial" w:eastAsiaTheme="minorHAnsi" w:hAnsi="Arial" w:cs="Arial"/>
          <w:sz w:val="24"/>
          <w:szCs w:val="24"/>
        </w:rPr>
      </w:pPr>
    </w:p>
    <w:p w:rsidR="00017E8A" w:rsidRDefault="00243DCE" w:rsidP="00017E8A">
      <w:pPr>
        <w:pStyle w:val="ListParagraph"/>
        <w:numPr>
          <w:ilvl w:val="0"/>
          <w:numId w:val="13"/>
        </w:numPr>
        <w:spacing w:after="0" w:line="240" w:lineRule="auto"/>
        <w:ind w:right="-20"/>
        <w:jc w:val="both"/>
        <w:rPr>
          <w:rFonts w:ascii="Arial" w:eastAsiaTheme="minorHAnsi" w:hAnsi="Arial" w:cs="Arial"/>
          <w:sz w:val="24"/>
          <w:szCs w:val="24"/>
        </w:rPr>
      </w:pPr>
      <w:r>
        <w:rPr>
          <w:rFonts w:ascii="Arial" w:eastAsiaTheme="minorHAnsi" w:hAnsi="Arial" w:cs="Arial"/>
          <w:sz w:val="24"/>
          <w:szCs w:val="24"/>
        </w:rPr>
        <w:t xml:space="preserve">We need to find a suitable venue, </w:t>
      </w:r>
      <w:r w:rsidRPr="00243DCE">
        <w:rPr>
          <w:rFonts w:ascii="Arial" w:eastAsiaTheme="minorHAnsi" w:hAnsi="Arial" w:cs="Arial"/>
          <w:sz w:val="24"/>
          <w:szCs w:val="24"/>
        </w:rPr>
        <w:t>preferably in the south of the county as it has been commented that there has only been one of the five previous Fairs (Watt Tyler CP</w:t>
      </w:r>
      <w:r>
        <w:rPr>
          <w:rFonts w:ascii="Arial" w:eastAsiaTheme="minorHAnsi" w:hAnsi="Arial" w:cs="Arial"/>
          <w:sz w:val="24"/>
          <w:szCs w:val="24"/>
        </w:rPr>
        <w:t xml:space="preserve"> in 2017</w:t>
      </w:r>
      <w:r w:rsidRPr="00243DCE">
        <w:rPr>
          <w:rFonts w:ascii="Arial" w:eastAsiaTheme="minorHAnsi" w:hAnsi="Arial" w:cs="Arial"/>
          <w:sz w:val="24"/>
          <w:szCs w:val="24"/>
        </w:rPr>
        <w:t>) in that area. We agreed to investigate the possibility of East Tilbury Village Hall in the centre of the Bata estate, and Tilbury Riverside Terminal as potential venues.</w:t>
      </w:r>
      <w:r>
        <w:rPr>
          <w:rFonts w:ascii="Arial" w:eastAsiaTheme="minorHAnsi" w:hAnsi="Arial" w:cs="Arial"/>
          <w:sz w:val="24"/>
          <w:szCs w:val="24"/>
        </w:rPr>
        <w:t xml:space="preserve"> Any other suggestions would be much appreciated.</w:t>
      </w:r>
    </w:p>
    <w:p w:rsidR="00243DCE" w:rsidRDefault="00243DCE" w:rsidP="00017E8A">
      <w:pPr>
        <w:pStyle w:val="ListParagraph"/>
        <w:spacing w:after="0" w:line="240" w:lineRule="auto"/>
        <w:ind w:right="-20"/>
        <w:jc w:val="both"/>
        <w:rPr>
          <w:rFonts w:ascii="Arial" w:eastAsiaTheme="minorHAnsi" w:hAnsi="Arial" w:cs="Arial"/>
          <w:sz w:val="24"/>
          <w:szCs w:val="24"/>
        </w:rPr>
      </w:pPr>
    </w:p>
    <w:p w:rsidR="00243DCE" w:rsidRDefault="00243DCE" w:rsidP="00017E8A">
      <w:pPr>
        <w:spacing w:after="0" w:line="240" w:lineRule="auto"/>
        <w:ind w:right="-20"/>
        <w:jc w:val="both"/>
        <w:rPr>
          <w:rFonts w:ascii="Arial" w:eastAsiaTheme="minorHAnsi" w:hAnsi="Arial" w:cs="Arial"/>
          <w:sz w:val="24"/>
          <w:szCs w:val="24"/>
        </w:rPr>
      </w:pPr>
      <w:r>
        <w:rPr>
          <w:rFonts w:ascii="Arial" w:eastAsiaTheme="minorHAnsi" w:hAnsi="Arial" w:cs="Arial"/>
          <w:sz w:val="24"/>
          <w:szCs w:val="24"/>
        </w:rPr>
        <w:t>Committee would very much appreciate members’ thoughts, comments and suggestions as regards to EIAG organising future Industrial Heritage Fairs:</w:t>
      </w:r>
    </w:p>
    <w:p w:rsidR="00243DCE" w:rsidRDefault="00243DCE" w:rsidP="00017E8A">
      <w:pPr>
        <w:spacing w:after="0" w:line="240" w:lineRule="auto"/>
        <w:ind w:right="-20"/>
        <w:jc w:val="both"/>
        <w:rPr>
          <w:rFonts w:ascii="Arial" w:eastAsiaTheme="minorHAnsi" w:hAnsi="Arial" w:cs="Arial"/>
          <w:sz w:val="24"/>
          <w:szCs w:val="24"/>
        </w:rPr>
      </w:pPr>
    </w:p>
    <w:p w:rsidR="00243DCE" w:rsidRDefault="00243DCE" w:rsidP="00017E8A">
      <w:pPr>
        <w:spacing w:after="0" w:line="240" w:lineRule="auto"/>
        <w:ind w:right="-20"/>
        <w:jc w:val="both"/>
        <w:rPr>
          <w:rFonts w:ascii="Arial" w:eastAsiaTheme="minorHAnsi" w:hAnsi="Arial" w:cs="Arial"/>
          <w:sz w:val="24"/>
          <w:szCs w:val="24"/>
        </w:rPr>
      </w:pPr>
      <w:r>
        <w:rPr>
          <w:rFonts w:ascii="Arial" w:eastAsiaTheme="minorHAnsi" w:hAnsi="Arial" w:cs="Arial"/>
          <w:sz w:val="24"/>
          <w:szCs w:val="24"/>
        </w:rPr>
        <w:t>Q</w:t>
      </w:r>
      <w:r w:rsidR="00463F3A">
        <w:rPr>
          <w:rFonts w:ascii="Arial" w:eastAsiaTheme="minorHAnsi" w:hAnsi="Arial" w:cs="Arial"/>
          <w:sz w:val="24"/>
          <w:szCs w:val="24"/>
        </w:rPr>
        <w:t>1</w:t>
      </w:r>
      <w:r>
        <w:rPr>
          <w:rFonts w:ascii="Arial" w:eastAsiaTheme="minorHAnsi" w:hAnsi="Arial" w:cs="Arial"/>
          <w:sz w:val="24"/>
          <w:szCs w:val="24"/>
        </w:rPr>
        <w:t>.</w:t>
      </w:r>
      <w:r>
        <w:rPr>
          <w:rFonts w:ascii="Arial" w:eastAsiaTheme="minorHAnsi" w:hAnsi="Arial" w:cs="Arial"/>
          <w:sz w:val="24"/>
          <w:szCs w:val="24"/>
        </w:rPr>
        <w:tab/>
        <w:t>Should we organise one for 2026</w:t>
      </w:r>
      <w:r w:rsidR="00463F3A">
        <w:rPr>
          <w:rFonts w:ascii="Arial" w:eastAsiaTheme="minorHAnsi" w:hAnsi="Arial" w:cs="Arial"/>
          <w:sz w:val="24"/>
          <w:szCs w:val="24"/>
        </w:rPr>
        <w:t>, and if so, would you attend as a visitor, or if you are a member of a museum, society or heritage site, would your organisation support a Fair by having a stand?</w:t>
      </w:r>
    </w:p>
    <w:p w:rsidR="00243DCE" w:rsidRDefault="00243DCE" w:rsidP="00017E8A">
      <w:pPr>
        <w:spacing w:after="0" w:line="240" w:lineRule="auto"/>
        <w:ind w:right="-20"/>
        <w:jc w:val="both"/>
        <w:rPr>
          <w:rFonts w:ascii="Arial" w:eastAsiaTheme="minorHAnsi" w:hAnsi="Arial" w:cs="Arial"/>
          <w:sz w:val="24"/>
          <w:szCs w:val="24"/>
        </w:rPr>
      </w:pPr>
    </w:p>
    <w:p w:rsidR="00017E8A" w:rsidRDefault="00243DCE" w:rsidP="00017E8A">
      <w:pPr>
        <w:spacing w:after="0" w:line="240" w:lineRule="auto"/>
        <w:ind w:right="-20"/>
        <w:jc w:val="both"/>
        <w:rPr>
          <w:rFonts w:ascii="Arial" w:eastAsiaTheme="minorHAnsi" w:hAnsi="Arial" w:cs="Arial"/>
          <w:sz w:val="24"/>
          <w:szCs w:val="24"/>
        </w:rPr>
      </w:pPr>
      <w:r>
        <w:rPr>
          <w:rFonts w:ascii="Arial" w:eastAsiaTheme="minorHAnsi" w:hAnsi="Arial" w:cs="Arial"/>
          <w:sz w:val="24"/>
          <w:szCs w:val="24"/>
        </w:rPr>
        <w:t>Q</w:t>
      </w:r>
      <w:r w:rsidR="00463F3A">
        <w:rPr>
          <w:rFonts w:ascii="Arial" w:eastAsiaTheme="minorHAnsi" w:hAnsi="Arial" w:cs="Arial"/>
          <w:sz w:val="24"/>
          <w:szCs w:val="24"/>
        </w:rPr>
        <w:t>2</w:t>
      </w:r>
      <w:r>
        <w:rPr>
          <w:rFonts w:ascii="Arial" w:eastAsiaTheme="minorHAnsi" w:hAnsi="Arial" w:cs="Arial"/>
          <w:sz w:val="24"/>
          <w:szCs w:val="24"/>
        </w:rPr>
        <w:t>.</w:t>
      </w:r>
      <w:r>
        <w:rPr>
          <w:rFonts w:ascii="Arial" w:eastAsiaTheme="minorHAnsi" w:hAnsi="Arial" w:cs="Arial"/>
          <w:sz w:val="24"/>
          <w:szCs w:val="24"/>
        </w:rPr>
        <w:tab/>
      </w:r>
      <w:r w:rsidR="00463F3A">
        <w:rPr>
          <w:rFonts w:ascii="Arial" w:eastAsiaTheme="minorHAnsi" w:hAnsi="Arial" w:cs="Arial"/>
          <w:sz w:val="24"/>
          <w:szCs w:val="24"/>
        </w:rPr>
        <w:t>Would you be willing to help with the organisation of a Fair, especially to be our contact with the various potential organisations which may have a stand?</w:t>
      </w:r>
    </w:p>
    <w:p w:rsidR="00243DCE" w:rsidRDefault="00243DCE" w:rsidP="00017E8A">
      <w:pPr>
        <w:spacing w:after="0" w:line="240" w:lineRule="auto"/>
        <w:ind w:right="-20"/>
        <w:jc w:val="both"/>
        <w:rPr>
          <w:rFonts w:ascii="Arial" w:eastAsiaTheme="minorHAnsi" w:hAnsi="Arial" w:cs="Arial"/>
          <w:sz w:val="24"/>
          <w:szCs w:val="24"/>
        </w:rPr>
      </w:pPr>
    </w:p>
    <w:p w:rsidR="00463F3A" w:rsidRDefault="00463F3A" w:rsidP="00017E8A">
      <w:pPr>
        <w:spacing w:after="0" w:line="240" w:lineRule="auto"/>
        <w:ind w:right="-20"/>
        <w:jc w:val="both"/>
        <w:rPr>
          <w:rFonts w:ascii="Arial" w:eastAsiaTheme="minorHAnsi" w:hAnsi="Arial" w:cs="Arial"/>
          <w:sz w:val="24"/>
          <w:szCs w:val="24"/>
        </w:rPr>
      </w:pPr>
      <w:r>
        <w:rPr>
          <w:rFonts w:ascii="Arial" w:eastAsiaTheme="minorHAnsi" w:hAnsi="Arial" w:cs="Arial"/>
          <w:sz w:val="24"/>
          <w:szCs w:val="24"/>
        </w:rPr>
        <w:t>Q3.</w:t>
      </w:r>
      <w:r>
        <w:rPr>
          <w:rFonts w:ascii="Arial" w:eastAsiaTheme="minorHAnsi" w:hAnsi="Arial" w:cs="Arial"/>
          <w:sz w:val="24"/>
          <w:szCs w:val="24"/>
        </w:rPr>
        <w:tab/>
        <w:t>Do you have any suggestions for a venue in the south of the county – a large space such as a barn, village hall, museum etc., with at least one separate room for the talks</w:t>
      </w:r>
      <w:r w:rsidR="001D5824">
        <w:rPr>
          <w:rFonts w:ascii="Arial" w:eastAsiaTheme="minorHAnsi" w:hAnsi="Arial" w:cs="Arial"/>
          <w:sz w:val="24"/>
          <w:szCs w:val="24"/>
        </w:rPr>
        <w:t xml:space="preserve"> – at or very close to a site and area of historic industrial interest?</w:t>
      </w:r>
    </w:p>
    <w:p w:rsidR="001D5824" w:rsidRDefault="001D5824" w:rsidP="00017E8A">
      <w:pPr>
        <w:spacing w:after="0" w:line="240" w:lineRule="auto"/>
        <w:ind w:right="-20"/>
        <w:jc w:val="both"/>
        <w:rPr>
          <w:rFonts w:ascii="Arial" w:eastAsiaTheme="minorHAnsi" w:hAnsi="Arial" w:cs="Arial"/>
          <w:sz w:val="24"/>
          <w:szCs w:val="24"/>
        </w:rPr>
      </w:pPr>
    </w:p>
    <w:p w:rsidR="001D5824" w:rsidRDefault="001D5824" w:rsidP="00017E8A">
      <w:pPr>
        <w:spacing w:after="0" w:line="240" w:lineRule="auto"/>
        <w:ind w:right="-20"/>
        <w:jc w:val="both"/>
        <w:rPr>
          <w:rFonts w:ascii="Arial" w:eastAsiaTheme="minorHAnsi" w:hAnsi="Arial" w:cs="Arial"/>
          <w:sz w:val="24"/>
          <w:szCs w:val="24"/>
        </w:rPr>
      </w:pPr>
      <w:r>
        <w:rPr>
          <w:rFonts w:ascii="Arial" w:eastAsiaTheme="minorHAnsi" w:hAnsi="Arial" w:cs="Arial"/>
          <w:sz w:val="24"/>
          <w:szCs w:val="24"/>
        </w:rPr>
        <w:t>We look forward to hearing from you</w:t>
      </w:r>
      <w:r w:rsidRPr="001D5824">
        <w:rPr>
          <w:rFonts w:ascii="Arial" w:eastAsiaTheme="minorHAnsi" w:hAnsi="Arial" w:cs="Arial"/>
          <w:sz w:val="24"/>
          <w:szCs w:val="24"/>
        </w:rPr>
        <w:t xml:space="preserve"> at the</w:t>
      </w:r>
      <w:r>
        <w:rPr>
          <w:rFonts w:ascii="Arial" w:eastAsiaTheme="minorHAnsi" w:hAnsi="Arial" w:cs="Arial"/>
          <w:sz w:val="24"/>
          <w:szCs w:val="24"/>
        </w:rPr>
        <w:t xml:space="preserve"> usual</w:t>
      </w:r>
      <w:r w:rsidRPr="001D5824">
        <w:rPr>
          <w:rFonts w:ascii="Arial" w:eastAsiaTheme="minorHAnsi" w:hAnsi="Arial" w:cs="Arial"/>
          <w:sz w:val="24"/>
          <w:szCs w:val="24"/>
        </w:rPr>
        <w:t xml:space="preserve"> EIAG email address - </w:t>
      </w:r>
      <w:hyperlink r:id="rId24" w:history="1">
        <w:r w:rsidRPr="001D5824">
          <w:rPr>
            <w:rStyle w:val="Hyperlink"/>
            <w:rFonts w:ascii="Arial" w:eastAsiaTheme="minorHAnsi" w:hAnsi="Arial" w:cs="Arial"/>
            <w:sz w:val="24"/>
            <w:szCs w:val="24"/>
          </w:rPr>
          <w:t>essexiag@gmail.com</w:t>
        </w:r>
      </w:hyperlink>
      <w:r w:rsidRPr="001D5824">
        <w:rPr>
          <w:rFonts w:ascii="Arial" w:eastAsiaTheme="minorHAnsi" w:hAnsi="Arial" w:cs="Arial"/>
          <w:sz w:val="24"/>
          <w:szCs w:val="24"/>
        </w:rPr>
        <w:t>.</w:t>
      </w:r>
    </w:p>
    <w:p w:rsidR="001D5824" w:rsidRDefault="001D5824" w:rsidP="00243DCE">
      <w:pPr>
        <w:spacing w:after="0" w:line="240" w:lineRule="auto"/>
        <w:ind w:right="-514"/>
        <w:rPr>
          <w:rFonts w:ascii="Arial" w:eastAsiaTheme="minorHAnsi" w:hAnsi="Arial" w:cs="Arial"/>
          <w:sz w:val="24"/>
          <w:szCs w:val="24"/>
        </w:rPr>
      </w:pPr>
    </w:p>
    <w:p w:rsidR="00C81A90" w:rsidRDefault="00C81A90" w:rsidP="00243DCE">
      <w:pPr>
        <w:spacing w:after="0" w:line="240" w:lineRule="auto"/>
        <w:ind w:right="-514"/>
        <w:rPr>
          <w:rFonts w:ascii="Arial" w:eastAsiaTheme="minorHAnsi" w:hAnsi="Arial" w:cs="Arial"/>
          <w:sz w:val="24"/>
          <w:szCs w:val="24"/>
        </w:rPr>
      </w:pPr>
    </w:p>
    <w:p w:rsidR="00C81A90" w:rsidRDefault="00C81A90" w:rsidP="00243DCE">
      <w:pPr>
        <w:spacing w:after="0" w:line="240" w:lineRule="auto"/>
        <w:ind w:right="-514"/>
        <w:rPr>
          <w:rFonts w:ascii="Arial" w:eastAsiaTheme="minorHAnsi" w:hAnsi="Arial" w:cs="Arial"/>
          <w:sz w:val="24"/>
          <w:szCs w:val="24"/>
        </w:rPr>
      </w:pPr>
    </w:p>
    <w:p w:rsidR="001D5824" w:rsidRPr="001D5824" w:rsidRDefault="001D5824" w:rsidP="001D5824">
      <w:pPr>
        <w:spacing w:after="0" w:line="240" w:lineRule="auto"/>
        <w:ind w:right="-514"/>
        <w:jc w:val="center"/>
        <w:rPr>
          <w:rFonts w:ascii="Arial" w:eastAsiaTheme="minorHAnsi" w:hAnsi="Arial" w:cs="Arial"/>
          <w:b/>
          <w:sz w:val="28"/>
          <w:szCs w:val="28"/>
        </w:rPr>
      </w:pPr>
      <w:r>
        <w:rPr>
          <w:rFonts w:ascii="Arial" w:eastAsiaTheme="minorHAnsi" w:hAnsi="Arial" w:cs="Arial"/>
          <w:b/>
          <w:sz w:val="28"/>
          <w:szCs w:val="28"/>
        </w:rPr>
        <w:t>Thank you</w:t>
      </w:r>
    </w:p>
    <w:sectPr w:rsidR="001D5824" w:rsidRPr="001D5824" w:rsidSect="00F36A40">
      <w:footerReference w:type="default" r:id="rId25"/>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55B" w:rsidRDefault="00CC555B" w:rsidP="007C3BF8">
      <w:pPr>
        <w:spacing w:after="0" w:line="240" w:lineRule="auto"/>
      </w:pPr>
      <w:r>
        <w:separator/>
      </w:r>
    </w:p>
  </w:endnote>
  <w:endnote w:type="continuationSeparator" w:id="0">
    <w:p w:rsidR="00CC555B" w:rsidRDefault="00CC555B"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1446CB" w:rsidRDefault="001446CB">
        <w:pPr>
          <w:pStyle w:val="Footer"/>
          <w:jc w:val="center"/>
        </w:pPr>
        <w:r>
          <w:fldChar w:fldCharType="begin"/>
        </w:r>
        <w:r>
          <w:instrText xml:space="preserve"> PAGE   \* MERGEFORMAT </w:instrText>
        </w:r>
        <w:r>
          <w:fldChar w:fldCharType="separate"/>
        </w:r>
        <w:r w:rsidR="00CC555B">
          <w:rPr>
            <w:noProof/>
          </w:rPr>
          <w:t>1</w:t>
        </w:r>
        <w:r>
          <w:rPr>
            <w:noProof/>
          </w:rPr>
          <w:fldChar w:fldCharType="end"/>
        </w:r>
      </w:p>
    </w:sdtContent>
  </w:sdt>
  <w:p w:rsidR="001446CB" w:rsidRDefault="001446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55B" w:rsidRDefault="00CC555B" w:rsidP="007C3BF8">
      <w:pPr>
        <w:spacing w:after="0" w:line="240" w:lineRule="auto"/>
      </w:pPr>
      <w:r>
        <w:separator/>
      </w:r>
    </w:p>
  </w:footnote>
  <w:footnote w:type="continuationSeparator" w:id="0">
    <w:p w:rsidR="00CC555B" w:rsidRDefault="00CC555B"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F8109F7"/>
    <w:multiLevelType w:val="hybridMultilevel"/>
    <w:tmpl w:val="E29AD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DE4F2B"/>
    <w:multiLevelType w:val="hybridMultilevel"/>
    <w:tmpl w:val="3E64D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4CA50CFC"/>
    <w:multiLevelType w:val="hybridMultilevel"/>
    <w:tmpl w:val="9EF8218A"/>
    <w:lvl w:ilvl="0" w:tplc="F72CFE9C">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1" w:tplc="62F6F61C">
      <w:numFmt w:val="bullet"/>
      <w:lvlText w:val="•"/>
      <w:lvlJc w:val="left"/>
      <w:pPr>
        <w:ind w:left="1660" w:hanging="360"/>
      </w:pPr>
      <w:rPr>
        <w:rFonts w:hint="default"/>
        <w:lang w:val="en-US" w:eastAsia="en-US" w:bidi="ar-SA"/>
      </w:rPr>
    </w:lvl>
    <w:lvl w:ilvl="2" w:tplc="28BC17EC">
      <w:numFmt w:val="bullet"/>
      <w:lvlText w:val="•"/>
      <w:lvlJc w:val="left"/>
      <w:pPr>
        <w:ind w:left="2501" w:hanging="360"/>
      </w:pPr>
      <w:rPr>
        <w:rFonts w:hint="default"/>
        <w:lang w:val="en-US" w:eastAsia="en-US" w:bidi="ar-SA"/>
      </w:rPr>
    </w:lvl>
    <w:lvl w:ilvl="3" w:tplc="3B324B30">
      <w:numFmt w:val="bullet"/>
      <w:lvlText w:val="•"/>
      <w:lvlJc w:val="left"/>
      <w:pPr>
        <w:ind w:left="3341" w:hanging="360"/>
      </w:pPr>
      <w:rPr>
        <w:rFonts w:hint="default"/>
        <w:lang w:val="en-US" w:eastAsia="en-US" w:bidi="ar-SA"/>
      </w:rPr>
    </w:lvl>
    <w:lvl w:ilvl="4" w:tplc="C9F0B708">
      <w:numFmt w:val="bullet"/>
      <w:lvlText w:val="•"/>
      <w:lvlJc w:val="left"/>
      <w:pPr>
        <w:ind w:left="4182" w:hanging="360"/>
      </w:pPr>
      <w:rPr>
        <w:rFonts w:hint="default"/>
        <w:lang w:val="en-US" w:eastAsia="en-US" w:bidi="ar-SA"/>
      </w:rPr>
    </w:lvl>
    <w:lvl w:ilvl="5" w:tplc="5860E606">
      <w:numFmt w:val="bullet"/>
      <w:lvlText w:val="•"/>
      <w:lvlJc w:val="left"/>
      <w:pPr>
        <w:ind w:left="5023" w:hanging="360"/>
      </w:pPr>
      <w:rPr>
        <w:rFonts w:hint="default"/>
        <w:lang w:val="en-US" w:eastAsia="en-US" w:bidi="ar-SA"/>
      </w:rPr>
    </w:lvl>
    <w:lvl w:ilvl="6" w:tplc="008A1CCE">
      <w:numFmt w:val="bullet"/>
      <w:lvlText w:val="•"/>
      <w:lvlJc w:val="left"/>
      <w:pPr>
        <w:ind w:left="5863" w:hanging="360"/>
      </w:pPr>
      <w:rPr>
        <w:rFonts w:hint="default"/>
        <w:lang w:val="en-US" w:eastAsia="en-US" w:bidi="ar-SA"/>
      </w:rPr>
    </w:lvl>
    <w:lvl w:ilvl="7" w:tplc="675EF5DC">
      <w:numFmt w:val="bullet"/>
      <w:lvlText w:val="•"/>
      <w:lvlJc w:val="left"/>
      <w:pPr>
        <w:ind w:left="6704" w:hanging="360"/>
      </w:pPr>
      <w:rPr>
        <w:rFonts w:hint="default"/>
        <w:lang w:val="en-US" w:eastAsia="en-US" w:bidi="ar-SA"/>
      </w:rPr>
    </w:lvl>
    <w:lvl w:ilvl="8" w:tplc="B28C528E">
      <w:numFmt w:val="bullet"/>
      <w:lvlText w:val="•"/>
      <w:lvlJc w:val="left"/>
      <w:pPr>
        <w:ind w:left="7545" w:hanging="360"/>
      </w:pPr>
      <w:rPr>
        <w:rFonts w:hint="default"/>
        <w:lang w:val="en-US" w:eastAsia="en-US" w:bidi="ar-SA"/>
      </w:rPr>
    </w:lvl>
  </w:abstractNum>
  <w:abstractNum w:abstractNumId="10" w15:restartNumberingAfterBreak="0">
    <w:nsid w:val="55FD1737"/>
    <w:multiLevelType w:val="hybridMultilevel"/>
    <w:tmpl w:val="3E64D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1"/>
  </w:num>
  <w:num w:numId="4">
    <w:abstractNumId w:val="2"/>
  </w:num>
  <w:num w:numId="5">
    <w:abstractNumId w:val="8"/>
  </w:num>
  <w:num w:numId="6">
    <w:abstractNumId w:val="7"/>
  </w:num>
  <w:num w:numId="7">
    <w:abstractNumId w:val="12"/>
  </w:num>
  <w:num w:numId="8">
    <w:abstractNumId w:val="4"/>
  </w:num>
  <w:num w:numId="9">
    <w:abstractNumId w:val="3"/>
  </w:num>
  <w:num w:numId="10">
    <w:abstractNumId w:val="9"/>
  </w:num>
  <w:num w:numId="11">
    <w:abstractNumId w:val="10"/>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17E8A"/>
    <w:rsid w:val="00024FB9"/>
    <w:rsid w:val="000315D2"/>
    <w:rsid w:val="00033812"/>
    <w:rsid w:val="00051915"/>
    <w:rsid w:val="00055927"/>
    <w:rsid w:val="00061CF1"/>
    <w:rsid w:val="00096B9E"/>
    <w:rsid w:val="000A5200"/>
    <w:rsid w:val="000A6851"/>
    <w:rsid w:val="000B3BAD"/>
    <w:rsid w:val="000B3D55"/>
    <w:rsid w:val="000C0FF5"/>
    <w:rsid w:val="000C16FB"/>
    <w:rsid w:val="000C37BB"/>
    <w:rsid w:val="00126BE4"/>
    <w:rsid w:val="00137A9E"/>
    <w:rsid w:val="001446CB"/>
    <w:rsid w:val="00157AA4"/>
    <w:rsid w:val="0016583B"/>
    <w:rsid w:val="00166C47"/>
    <w:rsid w:val="001A2342"/>
    <w:rsid w:val="001B5F93"/>
    <w:rsid w:val="001D0A6E"/>
    <w:rsid w:val="001D47A4"/>
    <w:rsid w:val="001D5824"/>
    <w:rsid w:val="001F6A42"/>
    <w:rsid w:val="002016F8"/>
    <w:rsid w:val="002232E4"/>
    <w:rsid w:val="00243DCE"/>
    <w:rsid w:val="0024696A"/>
    <w:rsid w:val="0025405B"/>
    <w:rsid w:val="00256850"/>
    <w:rsid w:val="0027053A"/>
    <w:rsid w:val="00273BA2"/>
    <w:rsid w:val="002863F8"/>
    <w:rsid w:val="002A6B26"/>
    <w:rsid w:val="002B7364"/>
    <w:rsid w:val="002D5254"/>
    <w:rsid w:val="002E408B"/>
    <w:rsid w:val="002F20F9"/>
    <w:rsid w:val="002F5633"/>
    <w:rsid w:val="002F666E"/>
    <w:rsid w:val="00330B79"/>
    <w:rsid w:val="0033301A"/>
    <w:rsid w:val="00336C91"/>
    <w:rsid w:val="00342776"/>
    <w:rsid w:val="00357C33"/>
    <w:rsid w:val="00371DA6"/>
    <w:rsid w:val="00376C98"/>
    <w:rsid w:val="003A0BF3"/>
    <w:rsid w:val="003B366D"/>
    <w:rsid w:val="003C27F1"/>
    <w:rsid w:val="003D198F"/>
    <w:rsid w:val="003D4E2E"/>
    <w:rsid w:val="003E301F"/>
    <w:rsid w:val="003E453B"/>
    <w:rsid w:val="00411924"/>
    <w:rsid w:val="00445ACB"/>
    <w:rsid w:val="00463F3A"/>
    <w:rsid w:val="004872D1"/>
    <w:rsid w:val="00494C58"/>
    <w:rsid w:val="004A38A0"/>
    <w:rsid w:val="004A67EF"/>
    <w:rsid w:val="004B6A3A"/>
    <w:rsid w:val="004E4BF6"/>
    <w:rsid w:val="004F201E"/>
    <w:rsid w:val="004F58A2"/>
    <w:rsid w:val="00505A0C"/>
    <w:rsid w:val="00505FFF"/>
    <w:rsid w:val="0051472B"/>
    <w:rsid w:val="00524E9A"/>
    <w:rsid w:val="005457D4"/>
    <w:rsid w:val="00552E95"/>
    <w:rsid w:val="0056069C"/>
    <w:rsid w:val="00571EE1"/>
    <w:rsid w:val="00577E03"/>
    <w:rsid w:val="0058265A"/>
    <w:rsid w:val="00585B09"/>
    <w:rsid w:val="00596C26"/>
    <w:rsid w:val="005A00C0"/>
    <w:rsid w:val="005A57B0"/>
    <w:rsid w:val="005A7851"/>
    <w:rsid w:val="005E00A1"/>
    <w:rsid w:val="005F42A7"/>
    <w:rsid w:val="00605690"/>
    <w:rsid w:val="00615F01"/>
    <w:rsid w:val="00617883"/>
    <w:rsid w:val="00642A92"/>
    <w:rsid w:val="00665662"/>
    <w:rsid w:val="00665F13"/>
    <w:rsid w:val="0067277E"/>
    <w:rsid w:val="00680417"/>
    <w:rsid w:val="006A198F"/>
    <w:rsid w:val="006A41C3"/>
    <w:rsid w:val="006A59D2"/>
    <w:rsid w:val="006B3013"/>
    <w:rsid w:val="006B3E92"/>
    <w:rsid w:val="006D17A6"/>
    <w:rsid w:val="006F7505"/>
    <w:rsid w:val="00702367"/>
    <w:rsid w:val="0070612E"/>
    <w:rsid w:val="00710123"/>
    <w:rsid w:val="00710CC0"/>
    <w:rsid w:val="00717B12"/>
    <w:rsid w:val="00723F74"/>
    <w:rsid w:val="00727C31"/>
    <w:rsid w:val="007576FB"/>
    <w:rsid w:val="00765D37"/>
    <w:rsid w:val="00771B6E"/>
    <w:rsid w:val="00785F88"/>
    <w:rsid w:val="007A3ED9"/>
    <w:rsid w:val="007C3BF8"/>
    <w:rsid w:val="007C5C29"/>
    <w:rsid w:val="007D4C44"/>
    <w:rsid w:val="007D5EF4"/>
    <w:rsid w:val="007E178C"/>
    <w:rsid w:val="00823183"/>
    <w:rsid w:val="008262B5"/>
    <w:rsid w:val="008275D0"/>
    <w:rsid w:val="0084120C"/>
    <w:rsid w:val="00843ED5"/>
    <w:rsid w:val="008514CD"/>
    <w:rsid w:val="008658B8"/>
    <w:rsid w:val="00882270"/>
    <w:rsid w:val="008A1A14"/>
    <w:rsid w:val="008B2E59"/>
    <w:rsid w:val="008B6A68"/>
    <w:rsid w:val="008D5B0A"/>
    <w:rsid w:val="008F28EE"/>
    <w:rsid w:val="008F526A"/>
    <w:rsid w:val="008F6B61"/>
    <w:rsid w:val="009348EF"/>
    <w:rsid w:val="0094626F"/>
    <w:rsid w:val="00953698"/>
    <w:rsid w:val="009839F1"/>
    <w:rsid w:val="00987D0E"/>
    <w:rsid w:val="009955E1"/>
    <w:rsid w:val="00995D1F"/>
    <w:rsid w:val="009A2E6F"/>
    <w:rsid w:val="009A4D46"/>
    <w:rsid w:val="009A5BF3"/>
    <w:rsid w:val="009C3358"/>
    <w:rsid w:val="009D35C0"/>
    <w:rsid w:val="009E02A2"/>
    <w:rsid w:val="009E6850"/>
    <w:rsid w:val="009F65AE"/>
    <w:rsid w:val="00A21502"/>
    <w:rsid w:val="00A21AFB"/>
    <w:rsid w:val="00A26E28"/>
    <w:rsid w:val="00A27080"/>
    <w:rsid w:val="00A44616"/>
    <w:rsid w:val="00A57CF7"/>
    <w:rsid w:val="00A60CCF"/>
    <w:rsid w:val="00A77FAC"/>
    <w:rsid w:val="00A81F03"/>
    <w:rsid w:val="00A86F68"/>
    <w:rsid w:val="00A91690"/>
    <w:rsid w:val="00AC0E25"/>
    <w:rsid w:val="00AE1201"/>
    <w:rsid w:val="00B101F8"/>
    <w:rsid w:val="00B1182D"/>
    <w:rsid w:val="00B11967"/>
    <w:rsid w:val="00B11E1B"/>
    <w:rsid w:val="00B129CC"/>
    <w:rsid w:val="00B21E50"/>
    <w:rsid w:val="00B357A2"/>
    <w:rsid w:val="00B55C59"/>
    <w:rsid w:val="00B56F7B"/>
    <w:rsid w:val="00B67E68"/>
    <w:rsid w:val="00BA4089"/>
    <w:rsid w:val="00BA6E8A"/>
    <w:rsid w:val="00BD07F0"/>
    <w:rsid w:val="00BE6DED"/>
    <w:rsid w:val="00BE73D9"/>
    <w:rsid w:val="00C025DD"/>
    <w:rsid w:val="00C11963"/>
    <w:rsid w:val="00C11971"/>
    <w:rsid w:val="00C173A0"/>
    <w:rsid w:val="00C324A6"/>
    <w:rsid w:val="00C47EED"/>
    <w:rsid w:val="00C7058B"/>
    <w:rsid w:val="00C81A90"/>
    <w:rsid w:val="00C96AAB"/>
    <w:rsid w:val="00CA6045"/>
    <w:rsid w:val="00CB0769"/>
    <w:rsid w:val="00CB4853"/>
    <w:rsid w:val="00CC555B"/>
    <w:rsid w:val="00CE1EDF"/>
    <w:rsid w:val="00CF2559"/>
    <w:rsid w:val="00CF7D15"/>
    <w:rsid w:val="00D00E59"/>
    <w:rsid w:val="00D0182A"/>
    <w:rsid w:val="00D26D40"/>
    <w:rsid w:val="00D34006"/>
    <w:rsid w:val="00D551DB"/>
    <w:rsid w:val="00D5734A"/>
    <w:rsid w:val="00D617E4"/>
    <w:rsid w:val="00D66CA1"/>
    <w:rsid w:val="00D706C8"/>
    <w:rsid w:val="00D71F5B"/>
    <w:rsid w:val="00D77F7F"/>
    <w:rsid w:val="00D84907"/>
    <w:rsid w:val="00D85C51"/>
    <w:rsid w:val="00D90D72"/>
    <w:rsid w:val="00D97947"/>
    <w:rsid w:val="00DA2368"/>
    <w:rsid w:val="00DB6F6B"/>
    <w:rsid w:val="00DD36AA"/>
    <w:rsid w:val="00DF5B1E"/>
    <w:rsid w:val="00DF5CED"/>
    <w:rsid w:val="00E049E8"/>
    <w:rsid w:val="00E24962"/>
    <w:rsid w:val="00E27123"/>
    <w:rsid w:val="00E30513"/>
    <w:rsid w:val="00E6092F"/>
    <w:rsid w:val="00E63964"/>
    <w:rsid w:val="00E67B39"/>
    <w:rsid w:val="00E771BE"/>
    <w:rsid w:val="00E778C6"/>
    <w:rsid w:val="00E82CB5"/>
    <w:rsid w:val="00E93BC6"/>
    <w:rsid w:val="00EB1BCB"/>
    <w:rsid w:val="00EB2EB3"/>
    <w:rsid w:val="00ED3FE0"/>
    <w:rsid w:val="00ED6234"/>
    <w:rsid w:val="00ED6E17"/>
    <w:rsid w:val="00EE1450"/>
    <w:rsid w:val="00EE29E3"/>
    <w:rsid w:val="00EF22B7"/>
    <w:rsid w:val="00EF3E3B"/>
    <w:rsid w:val="00F007CC"/>
    <w:rsid w:val="00F14AA8"/>
    <w:rsid w:val="00F15538"/>
    <w:rsid w:val="00F256CA"/>
    <w:rsid w:val="00F36A40"/>
    <w:rsid w:val="00F65B47"/>
    <w:rsid w:val="00F70FC6"/>
    <w:rsid w:val="00F71F93"/>
    <w:rsid w:val="00F80A7B"/>
    <w:rsid w:val="00F81588"/>
    <w:rsid w:val="00F850F7"/>
    <w:rsid w:val="00F94519"/>
    <w:rsid w:val="00FA043D"/>
    <w:rsid w:val="00FA4524"/>
    <w:rsid w:val="00FB34C3"/>
    <w:rsid w:val="00FF3687"/>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3CA64"/>
  <w15:docId w15:val="{64F9551D-36FA-48C8-9D26-F0C62B91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045"/>
    <w:rPr>
      <w:rFonts w:ascii="Calibri" w:eastAsia="Calibri" w:hAnsi="Calibri" w:cs="Times New Roman"/>
    </w:rPr>
  </w:style>
  <w:style w:type="paragraph" w:styleId="Heading2">
    <w:name w:val="heading 2"/>
    <w:basedOn w:val="Normal"/>
    <w:next w:val="Normal"/>
    <w:link w:val="Heading2Char"/>
    <w:uiPriority w:val="9"/>
    <w:semiHidden/>
    <w:unhideWhenUsed/>
    <w:qFormat/>
    <w:rsid w:val="003B3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606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 w:type="character" w:customStyle="1" w:styleId="Heading4Char">
    <w:name w:val="Heading 4 Char"/>
    <w:basedOn w:val="DefaultParagraphFont"/>
    <w:link w:val="Heading4"/>
    <w:uiPriority w:val="9"/>
    <w:semiHidden/>
    <w:rsid w:val="0056069C"/>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unhideWhenUsed/>
    <w:rsid w:val="0056069C"/>
    <w:pPr>
      <w:spacing w:after="120" w:line="480" w:lineRule="auto"/>
    </w:pPr>
  </w:style>
  <w:style w:type="character" w:customStyle="1" w:styleId="BodyText2Char">
    <w:name w:val="Body Text 2 Char"/>
    <w:basedOn w:val="DefaultParagraphFont"/>
    <w:link w:val="BodyText2"/>
    <w:uiPriority w:val="99"/>
    <w:rsid w:val="0056069C"/>
    <w:rPr>
      <w:rFonts w:ascii="Calibri" w:eastAsia="Calibri" w:hAnsi="Calibri" w:cs="Times New Roman"/>
    </w:rPr>
  </w:style>
  <w:style w:type="paragraph" w:styleId="BodyText">
    <w:name w:val="Body Text"/>
    <w:basedOn w:val="Normal"/>
    <w:link w:val="BodyTextChar"/>
    <w:uiPriority w:val="99"/>
    <w:semiHidden/>
    <w:unhideWhenUsed/>
    <w:rsid w:val="00CF7D15"/>
    <w:pPr>
      <w:spacing w:after="120"/>
    </w:pPr>
  </w:style>
  <w:style w:type="character" w:customStyle="1" w:styleId="BodyTextChar">
    <w:name w:val="Body Text Char"/>
    <w:basedOn w:val="DefaultParagraphFont"/>
    <w:link w:val="BodyText"/>
    <w:uiPriority w:val="99"/>
    <w:semiHidden/>
    <w:rsid w:val="00CF7D15"/>
    <w:rPr>
      <w:rFonts w:ascii="Calibri" w:eastAsia="Calibri" w:hAnsi="Calibri" w:cs="Times New Roman"/>
    </w:rPr>
  </w:style>
  <w:style w:type="character" w:customStyle="1" w:styleId="Heading2Char">
    <w:name w:val="Heading 2 Char"/>
    <w:basedOn w:val="DefaultParagraphFont"/>
    <w:link w:val="Heading2"/>
    <w:uiPriority w:val="9"/>
    <w:semiHidden/>
    <w:rsid w:val="003B366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296842464">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176967142">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gracesguide.co.uk/File:Im1951BIF-BW2-Mason1.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bc.co.uk/news/uk-england-tees-56168296"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racesguide.co.uk/File:Im1937Eng-Mason.jp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ile:Bertha_Betsey_Mason-_A_Colchester_Businesswoman_(cropped).jpg" TargetMode="External"/><Relationship Id="rId24" Type="http://schemas.openxmlformats.org/officeDocument/2006/relationships/hyperlink" Target="mailto:essexiag@g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10" Type="http://schemas.openxmlformats.org/officeDocument/2006/relationships/hyperlink" Target="https://en.wikipedia.org/wiki/Blueprin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hyperlink" Target="https://www.gracesguide.co.uk/File:Im1951MWYB-Mason.jpg"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56DEC-779A-43FA-9E65-8F1439F44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1858</Words>
  <Characters>10596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4</cp:revision>
  <cp:lastPrinted>2023-01-25T15:38:00Z</cp:lastPrinted>
  <dcterms:created xsi:type="dcterms:W3CDTF">2025-01-25T21:47:00Z</dcterms:created>
  <dcterms:modified xsi:type="dcterms:W3CDTF">2025-01-26T15:46:00Z</dcterms:modified>
</cp:coreProperties>
</file>